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211" w:rsidRPr="00932211" w:rsidRDefault="00932211" w:rsidP="00932211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932211" w:rsidRPr="00932211" w:rsidRDefault="00932211" w:rsidP="00932211">
      <w:pPr>
        <w:pStyle w:val="a3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3221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ab/>
      </w:r>
      <w:r w:rsidRPr="0093221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ab/>
      </w:r>
      <w:r w:rsidRPr="00932211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ab/>
      </w:r>
      <w:r w:rsidRPr="0093221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Приложение</w:t>
      </w:r>
    </w:p>
    <w:p w:rsidR="00932211" w:rsidRPr="00932211" w:rsidRDefault="00932211" w:rsidP="00932211">
      <w:pPr>
        <w:pStyle w:val="a3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 </w:t>
      </w:r>
      <w:r w:rsidRPr="0093221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УТВЕРЖДЕНА</w:t>
      </w:r>
    </w:p>
    <w:p w:rsidR="00932211" w:rsidRPr="00932211" w:rsidRDefault="00932211" w:rsidP="00932211">
      <w:pPr>
        <w:pStyle w:val="a3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                                                                    </w:t>
      </w:r>
      <w:r w:rsidRPr="0093221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постановлением </w:t>
      </w:r>
    </w:p>
    <w:p w:rsidR="00932211" w:rsidRPr="00932211" w:rsidRDefault="00932211" w:rsidP="00932211">
      <w:pPr>
        <w:pStyle w:val="a3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3221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администрации</w:t>
      </w:r>
    </w:p>
    <w:p w:rsidR="00013A0B" w:rsidRPr="000D30D9" w:rsidRDefault="007F34F5" w:rsidP="00932211">
      <w:pPr>
        <w:pStyle w:val="a3"/>
        <w:jc w:val="right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от 2</w:t>
      </w:r>
      <w:r w:rsidR="000D30D9" w:rsidRP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6</w:t>
      </w:r>
      <w:r w:rsidRP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.0</w:t>
      </w:r>
      <w:r w:rsidR="000D30D9" w:rsidRP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6</w:t>
      </w:r>
      <w:r w:rsidRP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.2026 № </w:t>
      </w:r>
      <w:r w:rsidR="000D30D9" w:rsidRP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2357</w:t>
      </w:r>
      <w:r w:rsidR="00932211" w:rsidRP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</w:t>
      </w:r>
    </w:p>
    <w:p w:rsidR="00E7628E" w:rsidRDefault="00E7628E" w:rsidP="00932211">
      <w:pPr>
        <w:pStyle w:val="a3"/>
        <w:jc w:val="right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Актуальная</w:t>
      </w: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версия муниципальной программы</w:t>
      </w: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7628E" w:rsidRP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  <w:r w:rsidRPr="00E7628E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Безопасность в МО «Город Всеволожск»</w:t>
      </w: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Утверждена:</w:t>
      </w: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постановление</w:t>
      </w:r>
      <w:r w:rsidR="00E50A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администрации Всеволожского муниципального района</w:t>
      </w: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от 28.12.2023 № 5332</w:t>
      </w:r>
    </w:p>
    <w:p w:rsidR="00932211" w:rsidRDefault="00932211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32211" w:rsidRPr="00932211" w:rsidRDefault="00932211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932211" w:rsidRPr="00932211" w:rsidRDefault="00932211" w:rsidP="00932211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3221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Список изменяющих документов</w:t>
      </w:r>
    </w:p>
    <w:p w:rsidR="009529E9" w:rsidRPr="009529E9" w:rsidRDefault="00932211" w:rsidP="009529E9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3221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(в ред. постановления администрации </w:t>
      </w:r>
      <w:r w:rsidR="009529E9" w:rsidRPr="009529E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21.06.2024 № 2386, 08.10.2024 № 4076, от 29.01.2025 № 200, от 14.03.2025 № 767, от 14.04.2025 № 1233, </w:t>
      </w:r>
    </w:p>
    <w:p w:rsidR="00E7628E" w:rsidRPr="00932211" w:rsidRDefault="009529E9" w:rsidP="009529E9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9529E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19.05.2025 № 1735, от 17.09.2025 № 3407, от 15.12.2025 № </w:t>
      </w:r>
      <w:proofErr w:type="gramStart"/>
      <w:r w:rsidRPr="009529E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4680,   </w:t>
      </w:r>
      <w:proofErr w:type="gramEnd"/>
      <w:r w:rsidRPr="009529E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от 12.02.2026 № 427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bookmarkStart w:id="0" w:name="_GoBack"/>
      <w:bookmarkEnd w:id="0"/>
      <w:r w:rsidR="00715F02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от </w:t>
      </w:r>
      <w:r w:rsid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26</w:t>
      </w:r>
      <w:r w:rsidR="007F34F5" w:rsidRPr="009264D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.0</w:t>
      </w:r>
      <w:r w:rsid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6</w:t>
      </w:r>
      <w:r w:rsidR="007F34F5" w:rsidRPr="009264D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.2026 № </w:t>
      </w:r>
      <w:r w:rsidR="000D30D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2357</w:t>
      </w:r>
      <w:r w:rsidR="00932211" w:rsidRPr="0093221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)</w:t>
      </w:r>
    </w:p>
    <w:p w:rsidR="00E7628E" w:rsidRPr="00932211" w:rsidRDefault="00E7628E" w:rsidP="00013A0B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27478">
      <w:pPr>
        <w:pStyle w:val="a3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013A0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</w:pPr>
    </w:p>
    <w:p w:rsidR="00E7628E" w:rsidRDefault="00E7628E" w:rsidP="006C437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24551" w:rsidRPr="002D3EA6" w:rsidRDefault="00F24551" w:rsidP="006C437C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ПАСПОРТ</w:t>
      </w:r>
    </w:p>
    <w:p w:rsidR="00F24551" w:rsidRPr="002D3EA6" w:rsidRDefault="00F24551" w:rsidP="00F245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муниципальной программы </w:t>
      </w:r>
      <w:r w:rsidRPr="002D3EA6">
        <w:rPr>
          <w:rFonts w:ascii="Times New Roman" w:hAnsi="Times New Roman" w:cs="Times New Roman"/>
          <w:sz w:val="28"/>
          <w:szCs w:val="28"/>
        </w:rPr>
        <w:t>«Безопасность в МО «Город Всеволожск»</w:t>
      </w:r>
      <w:r w:rsidR="00013A0B">
        <w:rPr>
          <w:rFonts w:ascii="Times New Roman" w:hAnsi="Times New Roman" w:cs="Times New Roman"/>
          <w:sz w:val="28"/>
          <w:szCs w:val="28"/>
        </w:rPr>
        <w:t>»</w:t>
      </w:r>
      <w:r w:rsidRPr="002D3E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4551" w:rsidRPr="002D3EA6" w:rsidRDefault="00F24551" w:rsidP="00F24551">
      <w:pPr>
        <w:widowControl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81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9"/>
        <w:gridCol w:w="5812"/>
      </w:tblGrid>
      <w:tr w:rsidR="00F24551" w:rsidRPr="002D3EA6" w:rsidTr="00F24551"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5812" w:type="dxa"/>
          </w:tcPr>
          <w:p w:rsidR="00F24551" w:rsidRPr="002D3EA6" w:rsidRDefault="00FB46DA" w:rsidP="00FB46DA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F24551"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24551"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F24551" w:rsidRPr="002D3EA6" w:rsidTr="00F24551">
        <w:trPr>
          <w:trHeight w:val="524"/>
        </w:trPr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812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F24551" w:rsidRPr="002D3EA6" w:rsidTr="00F24551"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5812" w:type="dxa"/>
          </w:tcPr>
          <w:p w:rsidR="00F24551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  <w:p w:rsidR="00367DAA" w:rsidRPr="002D3EA6" w:rsidRDefault="00367DAA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67DA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казенное учреждение "Всеволожская муниципальная управляющая компания"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(далее-                  МУ «ВМУК»)</w:t>
            </w:r>
          </w:p>
        </w:tc>
      </w:tr>
      <w:tr w:rsidR="00F24551" w:rsidRPr="002D3EA6" w:rsidTr="00F24551">
        <w:trPr>
          <w:trHeight w:val="464"/>
        </w:trPr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 муниципальной программы</w:t>
            </w:r>
          </w:p>
        </w:tc>
        <w:tc>
          <w:tcPr>
            <w:tcW w:w="5812" w:type="dxa"/>
          </w:tcPr>
          <w:p w:rsidR="00F24551" w:rsidRPr="002D3EA6" w:rsidRDefault="00F24551" w:rsidP="00F2455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Обеспечение общественной безопасности населения на территории МО «Город Всеволожск».</w:t>
            </w:r>
          </w:p>
        </w:tc>
      </w:tr>
      <w:tr w:rsidR="00F24551" w:rsidRPr="002D3EA6" w:rsidTr="00F24551"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5812" w:type="dxa"/>
          </w:tcPr>
          <w:p w:rsidR="00F24551" w:rsidRPr="002D3EA6" w:rsidRDefault="0012529B" w:rsidP="00F245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1) </w:t>
            </w:r>
            <w:r w:rsidR="00F24551" w:rsidRPr="002D3EA6">
              <w:rPr>
                <w:rFonts w:ascii="Times New Roman" w:hAnsi="Times New Roman" w:cs="Times New Roman"/>
                <w:sz w:val="24"/>
                <w:szCs w:val="24"/>
              </w:rPr>
              <w:t>Обеспечение информацией видеонаблюдения полиции общественной безопасности на территории МО «Город Всеволожск».</w:t>
            </w:r>
          </w:p>
          <w:p w:rsidR="00F24551" w:rsidRPr="002D3EA6" w:rsidRDefault="00F24551" w:rsidP="00F245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12529B" w:rsidRPr="002D3E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F6DF1">
              <w:rPr>
                <w:rFonts w:ascii="Times New Roman" w:hAnsi="Times New Roman" w:cs="Times New Roman"/>
                <w:sz w:val="24"/>
                <w:szCs w:val="24"/>
              </w:rPr>
              <w:t>Поддержание в готовности муниципальной системы оповещения</w:t>
            </w:r>
            <w:r w:rsidR="000F6DF1">
              <w:t xml:space="preserve"> </w:t>
            </w:r>
            <w:r w:rsidR="000F6DF1" w:rsidRPr="000F6DF1">
              <w:rPr>
                <w:rFonts w:ascii="Times New Roman" w:hAnsi="Times New Roman" w:cs="Times New Roman"/>
                <w:sz w:val="24"/>
                <w:szCs w:val="24"/>
              </w:rPr>
              <w:t>на территории МО «Город Всеволожск</w:t>
            </w:r>
            <w:proofErr w:type="gramStart"/>
            <w:r w:rsidR="000F6DF1" w:rsidRPr="000F6DF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551" w:rsidRPr="002D3EA6" w:rsidRDefault="00F24551" w:rsidP="00F245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="0012529B" w:rsidRPr="002D3EA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Осуществление мероприятий по обеспечению безопасности людей на водных объектах, охране их жизни и здоровья.</w:t>
            </w:r>
          </w:p>
          <w:p w:rsidR="00F24551" w:rsidRDefault="00F24551" w:rsidP="00125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="0012529B" w:rsidRPr="002D3EA6">
              <w:t> 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пожарной безопасности в границах населенных пунктов на территории МО «Город Всеволожск».</w:t>
            </w:r>
          </w:p>
          <w:p w:rsidR="009D2E5E" w:rsidRPr="002D3EA6" w:rsidRDefault="009D2E5E" w:rsidP="0012529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9D2E5E">
              <w:rPr>
                <w:rFonts w:ascii="Times New Roman" w:hAnsi="Times New Roman" w:cs="Times New Roman"/>
                <w:sz w:val="24"/>
                <w:szCs w:val="24"/>
              </w:rPr>
              <w:t>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</w:t>
            </w:r>
          </w:p>
        </w:tc>
      </w:tr>
      <w:tr w:rsidR="00F24551" w:rsidRPr="002D3EA6" w:rsidTr="00F24551"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5812" w:type="dxa"/>
          </w:tcPr>
          <w:p w:rsidR="00F24551" w:rsidRPr="002D3EA6" w:rsidRDefault="00F24551" w:rsidP="00F245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="00F43882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Сокращение времени оперативного реагирования полиции общественной безопасности на правонарушения в общественных и наиболее криминогенных местах, на автомобильных дорогах, а также на раскрытие, выявление и пресечение административных и уголовных правонарушений за счет использования АПК «Безопасный город».</w:t>
            </w:r>
          </w:p>
          <w:p w:rsidR="00F24551" w:rsidRPr="002D3EA6" w:rsidRDefault="00F24551" w:rsidP="00F2455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="00F43882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Поддержание в постоянной готовности 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местной системы оповещения (МСО) населения по сигналам гражданской обороны и о чрезвычайных ситуациях 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населенных пунктах МО «Город Всеволожск».</w:t>
            </w:r>
          </w:p>
          <w:p w:rsidR="00F24551" w:rsidRPr="002D3EA6" w:rsidRDefault="00F24551" w:rsidP="00F24551">
            <w:pPr>
              <w:tabs>
                <w:tab w:val="left" w:pos="36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</w:t>
            </w:r>
            <w:r w:rsidR="00F43882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гибели людей на водных объектах общего пользования на территории МО «Город Всеволожск».</w:t>
            </w:r>
          </w:p>
          <w:p w:rsidR="00F24551" w:rsidRDefault="00F24551" w:rsidP="00F438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4)</w:t>
            </w:r>
            <w:r w:rsidR="00F43882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общего количества пожаров и гибели людей, числа травмированных и пострадавших людей на пожарах, общего материального ущерба, нанесенного пожарами.</w:t>
            </w:r>
          </w:p>
          <w:p w:rsidR="000D4337" w:rsidRPr="002D3EA6" w:rsidRDefault="000D4337" w:rsidP="009D2E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Обследование</w:t>
            </w:r>
            <w:r w:rsidRPr="000D43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подвалов</w:t>
            </w:r>
            <w:r>
              <w:t xml:space="preserve"> </w:t>
            </w:r>
            <w:r w:rsidRPr="000D433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многоквартирных домах с техническим заключением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исполнении предложений Всеволожской городской прокуратуры. </w:t>
            </w:r>
          </w:p>
        </w:tc>
      </w:tr>
      <w:tr w:rsidR="00F24551" w:rsidRPr="002D3EA6" w:rsidTr="00F24551"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Проекты, реализуемые в рамках муниципальной программы</w:t>
            </w:r>
          </w:p>
        </w:tc>
        <w:tc>
          <w:tcPr>
            <w:tcW w:w="5812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Реализация проектов не предусмотрена</w:t>
            </w:r>
          </w:p>
        </w:tc>
      </w:tr>
      <w:tr w:rsidR="00F24551" w:rsidRPr="002D3EA6" w:rsidTr="00F24551"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5812" w:type="dxa"/>
          </w:tcPr>
          <w:p w:rsidR="00F24551" w:rsidRPr="0004223B" w:rsidRDefault="00F24551" w:rsidP="00F245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Всего: 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–– </w:t>
            </w:r>
            <w:r w:rsidR="000D30D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115</w:t>
            </w:r>
            <w:r w:rsidR="007F34F5" w:rsidRPr="007F34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D30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666</w:t>
            </w:r>
            <w:r w:rsidR="007F34F5" w:rsidRPr="007F34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D30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614</w:t>
            </w:r>
            <w:r w:rsidR="007F34F5" w:rsidRPr="007F34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0D30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</w:t>
            </w:r>
            <w:r w:rsidR="007F34F5" w:rsidRPr="007F34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F34F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рублей</w:t>
            </w:r>
            <w:r w:rsidRPr="0004223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 том числе по годам реализации</w:t>
            </w:r>
            <w:r w:rsidRPr="000422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932211" w:rsidRPr="00932211" w:rsidRDefault="00027478" w:rsidP="009322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год – 21 517 756,92</w:t>
            </w:r>
            <w:r w:rsidR="00715F02">
              <w:rPr>
                <w:rFonts w:ascii="Times New Roman" w:hAnsi="Times New Roman" w:cs="Times New Roman"/>
                <w:sz w:val="24"/>
                <w:szCs w:val="24"/>
              </w:rPr>
              <w:t xml:space="preserve"> рубля</w:t>
            </w:r>
            <w:r w:rsidR="00932211" w:rsidRPr="00932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2211" w:rsidRPr="00932211" w:rsidRDefault="00AA66E0" w:rsidP="009322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– </w:t>
            </w:r>
            <w:r w:rsidR="00D66BBE">
              <w:rPr>
                <w:rFonts w:ascii="Times New Roman" w:hAnsi="Times New Roman" w:cs="Times New Roman"/>
                <w:sz w:val="24"/>
                <w:szCs w:val="24"/>
              </w:rPr>
              <w:t>39 953 402,51</w:t>
            </w:r>
            <w:r w:rsidR="00715F02" w:rsidRPr="00715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BBE">
              <w:rPr>
                <w:rFonts w:ascii="Times New Roman" w:hAnsi="Times New Roman" w:cs="Times New Roman"/>
                <w:sz w:val="24"/>
                <w:szCs w:val="24"/>
              </w:rPr>
              <w:t>рубля</w:t>
            </w:r>
            <w:r w:rsidR="00932211" w:rsidRPr="00932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2211" w:rsidRPr="00932211" w:rsidRDefault="00932211" w:rsidP="009322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211">
              <w:rPr>
                <w:rFonts w:ascii="Times New Roman" w:hAnsi="Times New Roman" w:cs="Times New Roman"/>
                <w:sz w:val="24"/>
                <w:szCs w:val="24"/>
              </w:rPr>
              <w:t xml:space="preserve">2026 год – </w:t>
            </w:r>
            <w:r w:rsidR="009264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D30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64DC">
              <w:rPr>
                <w:rFonts w:ascii="Times New Roman" w:hAnsi="Times New Roman" w:cs="Times New Roman"/>
                <w:sz w:val="24"/>
                <w:szCs w:val="24"/>
              </w:rPr>
              <w:t> 1</w:t>
            </w:r>
            <w:r w:rsidR="000D30D9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9264D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0D30D9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  <w:r w:rsidR="009264D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D30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64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32211">
              <w:rPr>
                <w:rFonts w:ascii="Times New Roman" w:hAnsi="Times New Roman" w:cs="Times New Roman"/>
                <w:sz w:val="24"/>
                <w:szCs w:val="24"/>
              </w:rPr>
              <w:t xml:space="preserve"> рублей </w:t>
            </w:r>
          </w:p>
          <w:p w:rsidR="00932211" w:rsidRPr="00932211" w:rsidRDefault="00932211" w:rsidP="009322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32211">
              <w:rPr>
                <w:rFonts w:ascii="Times New Roman" w:hAnsi="Times New Roman" w:cs="Times New Roman"/>
                <w:sz w:val="24"/>
                <w:szCs w:val="24"/>
              </w:rPr>
              <w:t xml:space="preserve">2027 год – </w:t>
            </w:r>
            <w:r w:rsidR="007F34F5" w:rsidRPr="007F34F5">
              <w:rPr>
                <w:rFonts w:ascii="Times New Roman" w:hAnsi="Times New Roman" w:cs="Times New Roman"/>
                <w:sz w:val="24"/>
                <w:szCs w:val="24"/>
              </w:rPr>
              <w:t>6 368 870,0</w:t>
            </w:r>
            <w:r w:rsidR="007F34F5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Pr="00932211"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</w:p>
          <w:p w:rsidR="00865FB4" w:rsidRPr="002D3EA6" w:rsidRDefault="00715F02" w:rsidP="00932211">
            <w:pPr>
              <w:widowControl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год – </w:t>
            </w:r>
            <w:r w:rsidR="007F34F5" w:rsidRPr="007F34F5">
              <w:rPr>
                <w:rFonts w:ascii="Times New Roman" w:hAnsi="Times New Roman" w:cs="Times New Roman"/>
                <w:sz w:val="24"/>
                <w:szCs w:val="24"/>
              </w:rPr>
              <w:t xml:space="preserve">6 662 700,00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рубля</w:t>
            </w:r>
          </w:p>
        </w:tc>
      </w:tr>
      <w:tr w:rsidR="00F24551" w:rsidRPr="002D3EA6" w:rsidTr="00F24551">
        <w:tc>
          <w:tcPr>
            <w:tcW w:w="3969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5812" w:type="dxa"/>
          </w:tcPr>
          <w:p w:rsidR="00F24551" w:rsidRPr="002D3EA6" w:rsidRDefault="00F24551" w:rsidP="00F24551">
            <w:pPr>
              <w:widowControl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Налоговые расходы не предусмотрены</w:t>
            </w:r>
          </w:p>
        </w:tc>
      </w:tr>
    </w:tbl>
    <w:p w:rsidR="00F24551" w:rsidRPr="002D3EA6" w:rsidRDefault="00F24551" w:rsidP="00F245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36FE1" w:rsidRDefault="00A36FE1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27478" w:rsidRDefault="00027478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Общая характеристика, основные проблемы и прогноз развития сферы </w:t>
      </w: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реализации муниципальной программы.</w:t>
      </w: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общественной безопасности населения на территории МО «Город Всеволожск» является необходимым условием жизни и деятельности граждан, соблюдения их законных прав и свобод, эффективного функционирования управления, экономики, городского хозяйства, транспорта и связи, сохранения на необходимом уровне параметров среды обитания.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объектах, профилактики правонарушений, нарушений общественного порядка.</w:t>
      </w:r>
    </w:p>
    <w:p w:rsidR="002E6045" w:rsidRPr="002D3EA6" w:rsidRDefault="002E6045" w:rsidP="002E604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2E6045" w:rsidRPr="002D3EA6" w:rsidRDefault="002E6045" w:rsidP="002E6045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kern w:val="36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В соответствии с требованиями </w:t>
      </w:r>
      <w:r w:rsidRPr="002D3EA6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Федерального закона от 12.02.1998 </w:t>
      </w:r>
      <w:r w:rsidR="000D4337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                       </w:t>
      </w:r>
      <w:r w:rsidRPr="002D3EA6">
        <w:rPr>
          <w:rFonts w:ascii="Times New Roman" w:hAnsi="Times New Roman" w:cs="Times New Roman"/>
          <w:kern w:val="36"/>
          <w:sz w:val="28"/>
          <w:szCs w:val="28"/>
          <w:lang w:eastAsia="ru-RU"/>
        </w:rPr>
        <w:t>№ 28-ФЗ «О гражданской обороне» о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рганы местного самоуправления самостоятельно в пределах границ муниципальных образований:</w:t>
      </w:r>
    </w:p>
    <w:p w:rsidR="002E6045" w:rsidRPr="002D3EA6" w:rsidRDefault="002E6045" w:rsidP="002E604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- создают и поддерживают в состоянии постоянной готовности к </w:t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использованию муниципальные системы оповещения населения об опасностях, возникающих при военных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конфликтах или вследствие этих конфликтов, а также при чрезвычайных ситуациях природного и техногенного характера, защитные сооружения и другие объекты гражданской обороны;</w:t>
      </w:r>
    </w:p>
    <w:p w:rsidR="002E6045" w:rsidRPr="002D3EA6" w:rsidRDefault="002E6045" w:rsidP="002E6045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- обеспечивают своевременное оповещение населения, в том числе </w:t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экстренное оповещение населения, об опасностях, возникающих при военных конфликтах или вследствие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этих конфликтов, а также при чрезвычайных ситуациях природного и техногенного характера.</w:t>
      </w:r>
    </w:p>
    <w:p w:rsidR="002E6045" w:rsidRPr="002D3EA6" w:rsidRDefault="002E6045" w:rsidP="002E6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Возможности существу</w:t>
      </w:r>
      <w:r w:rsidR="000D4337">
        <w:rPr>
          <w:rFonts w:ascii="Times New Roman" w:hAnsi="Times New Roman" w:cs="Times New Roman"/>
          <w:sz w:val="28"/>
          <w:szCs w:val="28"/>
          <w:lang w:eastAsia="ru-RU"/>
        </w:rPr>
        <w:t>ющей системы оповещения позволяю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т оповестить около 90% населения на территории МО «Город Всеволожск». </w:t>
      </w:r>
    </w:p>
    <w:p w:rsidR="002E6045" w:rsidRPr="002D3EA6" w:rsidRDefault="002E6045" w:rsidP="002E6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Созданная местная система оповещения на территории МО «Город Всеволожск» требует поддержания технических средств в состоянии постоянной готовности для централизованного оповещения населения по сигналам гражданской обороны и о чрезвычайных ситуациях в населенных пунктах МО «Город Всеволожск».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2D3EA6">
          <w:rPr>
            <w:rFonts w:ascii="Times New Roman" w:eastAsia="Times New Roman" w:hAnsi="Times New Roman" w:cs="Times New Roman"/>
            <w:color w:val="000000"/>
            <w:sz w:val="28"/>
            <w:szCs w:val="28"/>
          </w:rPr>
          <w:t>законом</w:t>
        </w:r>
      </w:hyperlink>
      <w:r w:rsidRPr="002D3E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21 декабря 1994 года № 69-ФЗ «О пожарной безопасности» обеспечение пожарной безопасности является одной из в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ажнейших функций государства. Высокий уровень пожарной безопасности является неотъемлемой составляющей высокого уровня социально-экономического развития Российской Федерации.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ab/>
        <w:t xml:space="preserve">Обеспечение необходимого уровня пожарной безопасности и минимизация потерь вследствие пожаров - важнейшие факторы устойчивого социально-экономического развития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МО «Город Всеволожск»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Статистические данные о пожарах наглядно демонстрируют динамику изменения основн</w:t>
      </w:r>
      <w:r w:rsidR="00791635">
        <w:rPr>
          <w:rFonts w:ascii="Times New Roman" w:hAnsi="Times New Roman" w:cs="Times New Roman"/>
          <w:sz w:val="28"/>
          <w:szCs w:val="28"/>
          <w:lang w:eastAsia="ru-RU"/>
        </w:rPr>
        <w:t>ых показател</w:t>
      </w:r>
      <w:r w:rsidR="000D4337">
        <w:rPr>
          <w:rFonts w:ascii="Times New Roman" w:hAnsi="Times New Roman" w:cs="Times New Roman"/>
          <w:sz w:val="28"/>
          <w:szCs w:val="28"/>
          <w:lang w:eastAsia="ru-RU"/>
        </w:rPr>
        <w:t>ей за период с 2021</w:t>
      </w:r>
      <w:r w:rsidR="007F34F5">
        <w:rPr>
          <w:rFonts w:ascii="Times New Roman" w:hAnsi="Times New Roman" w:cs="Times New Roman"/>
          <w:sz w:val="28"/>
          <w:szCs w:val="28"/>
          <w:lang w:eastAsia="ru-RU"/>
        </w:rPr>
        <w:t xml:space="preserve"> года по 2025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год. 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Количество пожаров на террито</w:t>
      </w:r>
      <w:r w:rsidR="007F34F5">
        <w:rPr>
          <w:rFonts w:ascii="Times New Roman" w:hAnsi="Times New Roman" w:cs="Times New Roman"/>
          <w:sz w:val="28"/>
          <w:szCs w:val="28"/>
          <w:lang w:eastAsia="ru-RU"/>
        </w:rPr>
        <w:t>рии МО «Город Всеволожск» в 2025 году (92) по сравнению с 2024</w:t>
      </w:r>
      <w:r w:rsidR="00791635">
        <w:rPr>
          <w:rFonts w:ascii="Times New Roman" w:hAnsi="Times New Roman" w:cs="Times New Roman"/>
          <w:sz w:val="28"/>
          <w:szCs w:val="28"/>
          <w:lang w:eastAsia="ru-RU"/>
        </w:rPr>
        <w:t xml:space="preserve"> годом (169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) уменьшилось, но остаётся на достаточно высоком уровне. 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Количество людей, подвергающихся опасности остаётся на</w:t>
      </w:r>
      <w:r w:rsidR="00791635">
        <w:rPr>
          <w:rFonts w:ascii="Times New Roman" w:hAnsi="Times New Roman" w:cs="Times New Roman"/>
          <w:sz w:val="28"/>
          <w:szCs w:val="28"/>
          <w:lang w:eastAsia="ru-RU"/>
        </w:rPr>
        <w:t xml:space="preserve"> достаточно высоком уровне (2022 год – 2 погибших и 2 пострадавших, 2023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год – 2 погибших и 2 пострадавших</w:t>
      </w:r>
      <w:r w:rsidR="00791635">
        <w:rPr>
          <w:rFonts w:ascii="Times New Roman" w:hAnsi="Times New Roman" w:cs="Times New Roman"/>
          <w:sz w:val="28"/>
          <w:szCs w:val="28"/>
          <w:lang w:eastAsia="ru-RU"/>
        </w:rPr>
        <w:t>, 2024 год – 0 погибших и 5 пострадавших</w:t>
      </w:r>
      <w:r w:rsidR="007F34F5">
        <w:rPr>
          <w:rFonts w:ascii="Times New Roman" w:hAnsi="Times New Roman" w:cs="Times New Roman"/>
          <w:sz w:val="28"/>
          <w:szCs w:val="28"/>
          <w:lang w:eastAsia="ru-RU"/>
        </w:rPr>
        <w:t>, 2025 год - 4 погибших и 2</w:t>
      </w:r>
      <w:r w:rsidR="007F34F5" w:rsidRPr="007F34F5">
        <w:rPr>
          <w:rFonts w:ascii="Times New Roman" w:hAnsi="Times New Roman" w:cs="Times New Roman"/>
          <w:sz w:val="28"/>
          <w:szCs w:val="28"/>
          <w:lang w:eastAsia="ru-RU"/>
        </w:rPr>
        <w:t xml:space="preserve"> пострадавших</w:t>
      </w:r>
      <w:r w:rsidR="007F34F5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2E6045" w:rsidRPr="002D3EA6" w:rsidRDefault="002E6045" w:rsidP="008F5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Сравнительные статистические данные о пожарах и последствий от них, произошедших на террит</w:t>
      </w:r>
      <w:r w:rsidR="00791635">
        <w:rPr>
          <w:rFonts w:ascii="Times New Roman" w:hAnsi="Times New Roman" w:cs="Times New Roman"/>
          <w:sz w:val="28"/>
          <w:szCs w:val="28"/>
          <w:lang w:eastAsia="ru-RU"/>
        </w:rPr>
        <w:t xml:space="preserve">ории МО </w:t>
      </w:r>
      <w:r w:rsidR="007F34F5">
        <w:rPr>
          <w:rFonts w:ascii="Times New Roman" w:hAnsi="Times New Roman" w:cs="Times New Roman"/>
          <w:sz w:val="28"/>
          <w:szCs w:val="28"/>
          <w:lang w:eastAsia="ru-RU"/>
        </w:rPr>
        <w:t>«Город Всеволожск» в 2021 - 2025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годах:</w:t>
      </w: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726" w:type="dxa"/>
        <w:tblInd w:w="-106" w:type="dxa"/>
        <w:tblLook w:val="0000" w:firstRow="0" w:lastRow="0" w:firstColumn="0" w:lastColumn="0" w:noHBand="0" w:noVBand="0"/>
      </w:tblPr>
      <w:tblGrid>
        <w:gridCol w:w="3630"/>
        <w:gridCol w:w="1134"/>
        <w:gridCol w:w="299"/>
        <w:gridCol w:w="1055"/>
        <w:gridCol w:w="1056"/>
        <w:gridCol w:w="1276"/>
        <w:gridCol w:w="1276"/>
      </w:tblGrid>
      <w:tr w:rsidR="007F34F5" w:rsidRPr="002D3EA6" w:rsidTr="007F34F5">
        <w:trPr>
          <w:trHeight w:val="255"/>
        </w:trPr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34F5" w:rsidRPr="002D3EA6" w:rsidRDefault="007F34F5" w:rsidP="00027478">
            <w:pPr>
              <w:spacing w:after="0" w:line="240" w:lineRule="auto"/>
              <w:ind w:right="-84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D3EA6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Показатели/год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30E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 г.</w:t>
            </w:r>
          </w:p>
        </w:tc>
        <w:tc>
          <w:tcPr>
            <w:tcW w:w="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0E8">
              <w:rPr>
                <w:rFonts w:ascii="Times New Roman" w:hAnsi="Times New Roman" w:cs="Times New Roman"/>
                <w:b/>
                <w:sz w:val="28"/>
                <w:szCs w:val="28"/>
              </w:rPr>
              <w:t>2022 г.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30E8">
              <w:rPr>
                <w:rFonts w:ascii="Times New Roman" w:hAnsi="Times New Roman" w:cs="Times New Roman"/>
                <w:b/>
                <w:sz w:val="28"/>
                <w:szCs w:val="28"/>
              </w:rPr>
              <w:t>2023 г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330E8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2025 г.</w:t>
            </w:r>
          </w:p>
        </w:tc>
      </w:tr>
      <w:tr w:rsidR="007F34F5" w:rsidRPr="002D3EA6" w:rsidTr="007F34F5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34F5" w:rsidRPr="002D3EA6" w:rsidRDefault="007F34F5" w:rsidP="00027478">
            <w:pPr>
              <w:spacing w:after="0" w:line="240" w:lineRule="auto"/>
              <w:ind w:right="-8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Количество пожаров (ед.)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330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0E8">
              <w:rPr>
                <w:rFonts w:ascii="Times New Roman" w:hAnsi="Times New Roman" w:cs="Times New Roman"/>
                <w:sz w:val="28"/>
                <w:szCs w:val="28"/>
              </w:rPr>
              <w:t>166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2D3EA6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</w:tr>
      <w:tr w:rsidR="007F34F5" w:rsidRPr="002D3EA6" w:rsidTr="007F34F5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34F5" w:rsidRPr="002D3EA6" w:rsidRDefault="007F34F5" w:rsidP="00027478">
            <w:pPr>
              <w:spacing w:after="0" w:line="240" w:lineRule="auto"/>
              <w:ind w:right="-8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Погибло (чел.)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330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2D3EA6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F34F5" w:rsidRPr="002D3EA6" w:rsidTr="007F34F5">
        <w:trPr>
          <w:trHeight w:val="255"/>
        </w:trPr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F34F5" w:rsidRPr="002D3EA6" w:rsidRDefault="007F34F5" w:rsidP="00027478">
            <w:pPr>
              <w:spacing w:after="0" w:line="240" w:lineRule="auto"/>
              <w:ind w:right="-84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D3EA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Пострадало (чел.)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330E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30E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F330E8" w:rsidRDefault="007F34F5" w:rsidP="00F330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Pr="002D3EA6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F34F5" w:rsidRDefault="007F34F5" w:rsidP="00F330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</w:tbl>
    <w:p w:rsidR="002E6045" w:rsidRPr="002D3EA6" w:rsidRDefault="002E6045" w:rsidP="002E60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Таким образом, состояние пожарной безопасности вызывает определенную обеспокоенность. Возросло число пожаров по причинам неисправности электрооборудования.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Неблагоприятными в возникновении и распространении пожаров являются жилые дома частного сектора и садоводческих объединений, в которых до 90% преобладают одноэтажные сгораемые жилые дома и надворные постройки. 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Сложившаяся ситуация в области обеспечения пожарной безопасности является следствием нескольких основных причин:</w:t>
      </w:r>
    </w:p>
    <w:p w:rsidR="002E6045" w:rsidRPr="002D3EA6" w:rsidRDefault="002E6045" w:rsidP="002E604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 н</w:t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арушение правил пожарной безопасности в состоянии алкогольного опьянения;</w:t>
      </w:r>
    </w:p>
    <w:p w:rsidR="002E6045" w:rsidRPr="002D3EA6" w:rsidRDefault="002E6045" w:rsidP="002E604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 неосторожное обращение с открытым огнем, особенно, в жилых домах частного сектора;</w:t>
      </w:r>
    </w:p>
    <w:p w:rsidR="002E6045" w:rsidRPr="002D3EA6" w:rsidRDefault="002E6045" w:rsidP="002E604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E6F75" w:rsidRPr="002D3E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нарушение правил пожарной безопасности при эксплуатации отопительных печей;</w:t>
      </w:r>
    </w:p>
    <w:p w:rsidR="002E6045" w:rsidRPr="002D3EA6" w:rsidRDefault="002E6045" w:rsidP="002E604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 неисправность электросетей и электрооборудования;</w:t>
      </w:r>
    </w:p>
    <w:p w:rsidR="002E6045" w:rsidRPr="002D3EA6" w:rsidRDefault="002E6045" w:rsidP="002E604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E6F75" w:rsidRPr="002D3E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н</w:t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арушение правил пожарной безопасности при эксплуатации электроприборов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2E6045" w:rsidRPr="002D3EA6" w:rsidRDefault="002E6045" w:rsidP="002E6045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E6F75" w:rsidRPr="002D3E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недостаточный уровень проведения противопожарной пропаганды, обучения населения мерам пожарной безопасности и учебно-воспитательной работы в области пожарной безопасности.</w:t>
      </w:r>
    </w:p>
    <w:p w:rsidR="002E6045" w:rsidRPr="002D3EA6" w:rsidRDefault="002E6045" w:rsidP="002E6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требованиями </w:t>
      </w:r>
      <w:r w:rsidRPr="002D3EA6">
        <w:rPr>
          <w:rFonts w:ascii="Times New Roman" w:hAnsi="Times New Roman" w:cs="Times New Roman"/>
          <w:kern w:val="36"/>
          <w:sz w:val="28"/>
          <w:szCs w:val="28"/>
          <w:lang w:eastAsia="ru-RU"/>
        </w:rPr>
        <w:t xml:space="preserve">Федерального закона от 06.10.2003 № 131-ФЗ «Об общих принципах организации местного самоуправления в Российской Федерации» </w:t>
      </w:r>
      <w:bookmarkStart w:id="1" w:name="Par330"/>
      <w:bookmarkEnd w:id="1"/>
      <w:r w:rsidRPr="002D3EA6">
        <w:rPr>
          <w:rFonts w:ascii="Times New Roman" w:hAnsi="Times New Roman" w:cs="Times New Roman"/>
          <w:kern w:val="36"/>
          <w:sz w:val="28"/>
          <w:szCs w:val="28"/>
          <w:lang w:eastAsia="ru-RU"/>
        </w:rPr>
        <w:t>к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вопросам местного значения городского поселения относятся:</w:t>
      </w:r>
    </w:p>
    <w:p w:rsidR="002E6045" w:rsidRPr="002D3EA6" w:rsidRDefault="002E6045" w:rsidP="002E604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E6F75" w:rsidRPr="002D3E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осуществление мероприятий по обеспечению безопасности людей на 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водных объектах, охране их жизни и здоровья;</w:t>
      </w:r>
    </w:p>
    <w:p w:rsidR="002E6045" w:rsidRPr="002D3EA6" w:rsidRDefault="002E6045" w:rsidP="002E604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FE6F75" w:rsidRPr="002D3EA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осуществление в пределах, установленных водным законодательством Российской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Федерации, полномочий собственника водных объектов, информирование населения об ограничениях их использования.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Обстановка на водных объектах на территории МО «Город Всеволожск» по прежнему не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позволяет полноценно обеспечить безопасность отдыхающих людей, так как из-за отрицательных результатов санитарно-эпидемиологических исследований воды в водоемах общего пользования, </w:t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оборудовать полноценные пляжи не представляется возможным, поэтому необходимо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выставлять  выдвижные спасательные посты для обеспечения безопасности людей на водных объектах, в местах традиционного отдыха населения в летний  купальный сезон</w:t>
      </w: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>.</w:t>
      </w:r>
    </w:p>
    <w:p w:rsidR="002E6045" w:rsidRPr="002D3EA6" w:rsidRDefault="002E6045" w:rsidP="000274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ab/>
        <w:t>Число у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тонувших людей на территории МО «Город Всеволожск» составило: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pacing w:val="-6"/>
          <w:sz w:val="28"/>
          <w:szCs w:val="28"/>
          <w:lang w:eastAsia="ru-RU"/>
        </w:rPr>
        <w:t xml:space="preserve">2021 год - 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3 человека;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027478">
        <w:rPr>
          <w:rFonts w:ascii="Times New Roman" w:hAnsi="Times New Roman" w:cs="Times New Roman"/>
          <w:sz w:val="28"/>
          <w:szCs w:val="28"/>
          <w:lang w:eastAsia="ru-RU"/>
        </w:rPr>
        <w:t>22 год - 0 человек;</w:t>
      </w:r>
    </w:p>
    <w:p w:rsidR="002E6045" w:rsidRDefault="00027478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2023 год - 0 человек</w:t>
      </w:r>
      <w:r w:rsidRPr="0002747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27478" w:rsidRDefault="00027478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2024 год – 1 человек;</w:t>
      </w:r>
    </w:p>
    <w:p w:rsidR="007F34F5" w:rsidRDefault="007F34F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2025 год </w:t>
      </w:r>
      <w:r w:rsidR="00A04649">
        <w:rPr>
          <w:rFonts w:ascii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04649">
        <w:rPr>
          <w:rFonts w:ascii="Times New Roman" w:hAnsi="Times New Roman" w:cs="Times New Roman"/>
          <w:sz w:val="28"/>
          <w:szCs w:val="28"/>
          <w:lang w:eastAsia="ru-RU"/>
        </w:rPr>
        <w:t>2 человека.</w:t>
      </w:r>
    </w:p>
    <w:p w:rsidR="00027478" w:rsidRPr="002D3EA6" w:rsidRDefault="00027478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Наиболее заметными для граждан остаются преступления корыстного и корыстно-насильственного характера, совершаемые на улицах и в общественных местах, в особенности насильственная преступность, </w:t>
      </w:r>
      <w:r w:rsidRPr="002D3EA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посягающая на жизнь и здоровье человека, имущество граждан,  что требует проведение мероприятий по внедрению системы интеллектуального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видеонаблюдения на автомобильных дорогах, в общественных и наиболее криминогенных местах, 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развитие системы видеонаблюдения и интеллектуальной аналитики «АПК «Безопасный город».</w:t>
      </w:r>
    </w:p>
    <w:p w:rsidR="00A36FE1" w:rsidRDefault="00A36FE1" w:rsidP="00A36FE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</w:t>
      </w:r>
      <w:r w:rsidRPr="002D3E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Приоритеты и цели государственной (муниципальной) политики в сфере реализации </w:t>
      </w:r>
      <w:r w:rsidR="00FE6F75" w:rsidRPr="002D3EA6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муниципальной программы</w:t>
      </w:r>
      <w:r w:rsidRPr="002D3EA6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>Приоритеты и цели государственной (муниципальной) политики в сфере реализации муниципальной программы сформированы исходя из принципиальных подходов к развитию Российской Федерации, изложенных в следующих нормативных документах в сфере стратегического планирования: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- Федеральном </w:t>
      </w:r>
      <w:hyperlink r:id="rId8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законе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от 28 июня 2014 года № 172-ФЗ «О стратегическом планировании в Российской Федерации»;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>-</w:t>
      </w:r>
      <w:r w:rsidR="00FE6F75" w:rsidRPr="002D3EA6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9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Стратеги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>и национальной безопасности Российской Федерации (утверждена Указом Президента Российской Федерации от 02 июля 2021 года № 400), в соответствии с которой стратегическими целями государственной и общественной безопасности являются защита основных прав и свобод человека и гражданина, сохранение гражданского мира, политической и социальной стабильности в обществе;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hyperlink r:id="rId10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Стратегия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года, утвержденная Указом Президента Российской Федерации от 16 октября 2019 г. № 501 «О Стратегии в области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на период до 2030 года»;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11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Основ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>ы государственной политики Российской Федерации в области гражданской обороны на период до 2030 года (утверждены Указом Президента Российской Федерации от 20 декабря 2016 года № 696 «Об утверждении Основ государственной политики Российской Федерации в области гражданской обороны на период до 2030 года»);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12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Основы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государственной политики Российской Федерации в области пожарной безопасности на период до 2030 года, утвержденные Указом Президента Российской Федерации от 1 января 2018 г. № 2 «Об утверждении Основ государственной политики Российской Федерации в области пожарной безопасности на период до 2030 года»;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13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Стратегии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социально-экономического развития Ленинградской области до 2030 года (утверждена областным законом от 8 августа 2016 года № 76-оз) (далее - Стратегия).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В области безопасности </w:t>
      </w:r>
      <w:hyperlink r:id="rId14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Стратегией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определены следующие направления развития основных сфер безопасности: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>- пожарная;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>- на водных объектах;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>- гражданская оборона и чрезвычайные ситуации.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Органам местного самоуправления рекомендовано руководствоваться положениями </w:t>
      </w:r>
      <w:hyperlink r:id="rId15" w:history="1">
        <w:r w:rsidRPr="002D3EA6">
          <w:rPr>
            <w:rFonts w:ascii="Times New Roman" w:eastAsia="Times New Roman" w:hAnsi="Times New Roman" w:cs="Times New Roman"/>
            <w:sz w:val="28"/>
            <w:szCs w:val="28"/>
          </w:rPr>
          <w:t>Концепции</w:t>
        </w:r>
      </w:hyperlink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«Безопасный город», утвержденной распоряжением Правительства Российской Федерации от 3 декабря 2014 года № 2446-р, при решении задач в сфере обеспечения комплексной безопасности среды обитания, а также при разработке и утверждении региональных и муниципальных программ построения и развития аппаратно-программного комплекса «Безопасный город».</w:t>
      </w:r>
    </w:p>
    <w:p w:rsidR="002E6045" w:rsidRPr="002D3EA6" w:rsidRDefault="002E6045" w:rsidP="002E604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045" w:rsidRPr="002D3EA6" w:rsidRDefault="002E6045" w:rsidP="002E6045">
      <w:pPr>
        <w:widowControl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Прогноз конечных результатов реализации муниципальной программы: </w:t>
      </w:r>
    </w:p>
    <w:p w:rsidR="002E6045" w:rsidRPr="002D3EA6" w:rsidRDefault="002E6045" w:rsidP="002E604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В результате реализации муниципальной программы </w:t>
      </w:r>
      <w:r w:rsidR="0082780E" w:rsidRPr="002D3EA6">
        <w:rPr>
          <w:rFonts w:ascii="Times New Roman" w:hAnsi="Times New Roman" w:cs="Times New Roman"/>
          <w:sz w:val="28"/>
          <w:szCs w:val="28"/>
          <w:lang w:eastAsia="ru-RU"/>
        </w:rPr>
        <w:t>прогнозируется повышение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уровня о</w:t>
      </w:r>
      <w:r w:rsidRPr="002D3EA6">
        <w:rPr>
          <w:rFonts w:ascii="Times New Roman" w:hAnsi="Times New Roman" w:cs="Times New Roman"/>
          <w:sz w:val="28"/>
          <w:szCs w:val="28"/>
        </w:rPr>
        <w:t>беспечения общественной безопасности населения на территории МО «Город Всеволожск» за счет выполнения соответствующих мероприятий: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- планируется сокращение времени оперативного реагирования полиции общественной безопасности на правонарушения в общественных и наиболее криминогенных местах, на автомобильных </w:t>
      </w:r>
      <w:r w:rsidR="0082780E" w:rsidRPr="002D3EA6">
        <w:rPr>
          <w:rFonts w:ascii="Times New Roman" w:hAnsi="Times New Roman" w:cs="Times New Roman"/>
          <w:sz w:val="28"/>
          <w:szCs w:val="28"/>
          <w:lang w:eastAsia="ru-RU"/>
        </w:rPr>
        <w:t>дорогах, а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 также на раскрытие, 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выявление и пресечение административных и уголовных правонарушений за счет использования АПК «Безопасный город», в том числе интеллектуальной аналитики;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- будет обеспечено, в случае необходимости, своевременное оповещение населения </w:t>
      </w:r>
      <w:r w:rsidRPr="002D3EA6">
        <w:rPr>
          <w:rFonts w:ascii="Times New Roman" w:hAnsi="Times New Roman" w:cs="Times New Roman"/>
          <w:sz w:val="28"/>
          <w:szCs w:val="28"/>
        </w:rPr>
        <w:t xml:space="preserve">по сигналам гражданской обороны и о чрезвычайных ситуациях 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в населенных пунктах МО «</w:t>
      </w:r>
      <w:r w:rsidRPr="002D3EA6">
        <w:rPr>
          <w:rFonts w:ascii="Times New Roman" w:hAnsi="Times New Roman" w:cs="Times New Roman"/>
          <w:sz w:val="28"/>
          <w:szCs w:val="28"/>
        </w:rPr>
        <w:t>Город Всеволожск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» за счет </w:t>
      </w:r>
      <w:r w:rsidR="0082780E" w:rsidRPr="002D3EA6">
        <w:rPr>
          <w:rFonts w:ascii="Times New Roman" w:hAnsi="Times New Roman" w:cs="Times New Roman"/>
          <w:sz w:val="28"/>
          <w:szCs w:val="28"/>
          <w:lang w:eastAsia="ru-RU"/>
        </w:rPr>
        <w:t>внедрения местной</w:t>
      </w:r>
      <w:r w:rsidRPr="002D3EA6">
        <w:rPr>
          <w:rFonts w:ascii="Times New Roman" w:hAnsi="Times New Roman" w:cs="Times New Roman"/>
          <w:sz w:val="28"/>
          <w:szCs w:val="28"/>
        </w:rPr>
        <w:t xml:space="preserve"> системы оповещения (МСО) населения;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- будет обеспечено снижение гибели людей на водных объектах общего пользования на территории МО «Город Всеволожск» за счет организации дежурства у водных объектов общего пользования </w:t>
      </w:r>
      <w:r w:rsidRPr="002D3EA6">
        <w:rPr>
          <w:rFonts w:ascii="Times New Roman" w:hAnsi="Times New Roman" w:cs="Times New Roman"/>
          <w:sz w:val="28"/>
          <w:szCs w:val="28"/>
        </w:rPr>
        <w:t>выдвижного спасательного поста;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- планируется сокращение общего количества пожаров и гибели людей, числа травмированных и пострадавших людей на пожарах, общего материального ущерба, нанесенного пожарами в результате своевременного восстановления неисправных пожарных гидрантов на территории МО «Город Всеволожск».      </w:t>
      </w:r>
    </w:p>
    <w:p w:rsidR="00A36FE1" w:rsidRPr="00A36FE1" w:rsidRDefault="00A36FE1" w:rsidP="00A36FE1"/>
    <w:p w:rsidR="002E6045" w:rsidRPr="00A36FE1" w:rsidRDefault="002E6045" w:rsidP="00A36FE1">
      <w:pPr>
        <w:keepNext/>
        <w:spacing w:before="120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2D3EA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3.</w:t>
      </w:r>
      <w:r w:rsidRPr="002D3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2D3EA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Структурные элементы муниципальной программы</w:t>
      </w:r>
    </w:p>
    <w:p w:rsidR="002E6045" w:rsidRPr="002D3EA6" w:rsidRDefault="002E6045" w:rsidP="002E6045">
      <w:pPr>
        <w:widowControl w:val="0"/>
        <w:autoSpaceDE w:val="0"/>
        <w:autoSpaceDN w:val="0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</w:t>
      </w:r>
      <w:r w:rsidR="00E3174A"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программы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предусматривается реализация следующих комплексов процессных мероприятий муниципальной программы:</w:t>
      </w:r>
    </w:p>
    <w:p w:rsidR="002E6045" w:rsidRPr="002D3EA6" w:rsidRDefault="002E6045" w:rsidP="002E6045">
      <w:pPr>
        <w:widowControl w:val="0"/>
        <w:autoSpaceDE w:val="0"/>
        <w:autoSpaceDN w:val="0"/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и № 1</w:t>
      </w:r>
      <w:r w:rsidRPr="002D3EA6">
        <w:rPr>
          <w:rFonts w:ascii="Times New Roman" w:hAnsi="Times New Roman" w:cs="Times New Roman"/>
          <w:sz w:val="28"/>
          <w:szCs w:val="28"/>
        </w:rPr>
        <w:t xml:space="preserve"> «Обеспечение информацией видеонаблюдения полиции общественной безопасности на территории МО «Город Всеволожск»»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предусматривается реализация комплекса процессных мероприятий муниципальной программы:</w:t>
      </w:r>
      <w:r w:rsidRPr="002D3EA6">
        <w:rPr>
          <w:rFonts w:ascii="Times New Roman" w:hAnsi="Times New Roman" w:cs="Times New Roman"/>
          <w:sz w:val="28"/>
          <w:szCs w:val="28"/>
        </w:rPr>
        <w:t xml:space="preserve"> «Выполнение работ по внедрению АПК «Безопасный город» на территории МО «Город Всеволожск».</w:t>
      </w:r>
    </w:p>
    <w:p w:rsidR="002E6045" w:rsidRPr="002D3EA6" w:rsidRDefault="002E6045" w:rsidP="002E604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2D3EA6">
        <w:rPr>
          <w:rFonts w:ascii="Times New Roman" w:eastAsia="Times New Roman" w:hAnsi="Times New Roman"/>
          <w:color w:val="000000"/>
          <w:sz w:val="28"/>
          <w:szCs w:val="28"/>
        </w:rPr>
        <w:t>оказание услуг по разработке проектно-сметной документации АПК</w:t>
      </w:r>
      <w:r w:rsidRPr="002D3EA6">
        <w:rPr>
          <w:rFonts w:ascii="Times New Roman" w:eastAsia="Times New Roman" w:hAnsi="Times New Roman"/>
          <w:sz w:val="28"/>
          <w:szCs w:val="28"/>
          <w:lang w:eastAsia="ru-RU"/>
        </w:rPr>
        <w:t xml:space="preserve"> «Безопасный город» и 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выполнение работ по внедрению АПК «Безопасный город», а также на оказание услуг по эксплуатационно-техническому обслуживанию и восстановлению работоспособности АПК «Безопасный город» в соответствии с прилагаемым перечнем адресов с размещенными элементами оборудования АПК «Безопасный город» на территории МО «Город Всеволожск».</w:t>
      </w:r>
    </w:p>
    <w:p w:rsidR="002E6045" w:rsidRPr="002D3EA6" w:rsidRDefault="002E6045" w:rsidP="002E604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задачи № 2 «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Обеспечение выполнения мероприятий по гражданской обороне, предупреждению и ликвидации чрезвычайных ситуаций природного и техногенного характера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предусматривается реализация комплекса процессных мероприятий муниципальной программы: 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«Внедрение местной системы оповещения (МСО) населения по сигналам гражданской обороны и о чрезвычайных </w:t>
      </w:r>
      <w:r w:rsidR="00E3174A" w:rsidRPr="002D3EA6">
        <w:rPr>
          <w:rFonts w:ascii="Times New Roman" w:eastAsia="Times New Roman" w:hAnsi="Times New Roman" w:cs="Times New Roman"/>
          <w:sz w:val="28"/>
          <w:szCs w:val="28"/>
        </w:rPr>
        <w:t>ситуациях в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 населенных пунктах МО «Город Всеволожск»».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2D3EA6">
        <w:rPr>
          <w:rFonts w:ascii="Times New Roman" w:hAnsi="Times New Roman" w:cs="Times New Roman"/>
          <w:sz w:val="28"/>
          <w:szCs w:val="28"/>
        </w:rPr>
        <w:t xml:space="preserve">оказание услуг и выполнение работ по внедрению (расширению) и по эксплуатационно-техническому обслуживанию и восстановлению работоспособности местной </w:t>
      </w:r>
      <w:r w:rsidRPr="002D3EA6">
        <w:rPr>
          <w:rFonts w:ascii="Times New Roman" w:hAnsi="Times New Roman" w:cs="Times New Roman"/>
          <w:sz w:val="28"/>
          <w:szCs w:val="28"/>
        </w:rPr>
        <w:lastRenderedPageBreak/>
        <w:t>системы оповещения (МСО) населения по сигналам гражданской обороны и о чрезвычайных ситуациях в населенных пунктах МО «Город Всеволожск».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hAnsi="Times New Roman" w:cs="Times New Roman"/>
          <w:sz w:val="28"/>
          <w:szCs w:val="28"/>
        </w:rPr>
        <w:t xml:space="preserve">3.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>и № 3 «</w:t>
      </w:r>
      <w:r w:rsidRPr="002D3EA6">
        <w:rPr>
          <w:rFonts w:ascii="Times New Roman" w:hAnsi="Times New Roman" w:cs="Times New Roman"/>
          <w:sz w:val="28"/>
          <w:szCs w:val="28"/>
        </w:rPr>
        <w:t>Осуществление мероприятий по обеспечению безопасности людей на водных объектах, охране их жизни и здоровья</w:t>
      </w:r>
      <w:r w:rsidRPr="002D3EA6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предусматривается реализация комплекса процессных мероприятий муниципальной программы: </w:t>
      </w:r>
      <w:r w:rsidRPr="002D3EA6">
        <w:rPr>
          <w:rFonts w:ascii="Times New Roman" w:hAnsi="Times New Roman" w:cs="Times New Roman"/>
          <w:sz w:val="28"/>
          <w:szCs w:val="28"/>
        </w:rPr>
        <w:t>«Оказание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«Город Всеволожск».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«Город Всеволожск», а также на текущие (непредвиденные) расходы в области предупреждения и ликвидации последствий чрезвычайных ситуаций и стихийных бедствий природного и техногенного характера, обеспечения первичных мер пожарной безопасности и безопасности людей на водных объектах.</w:t>
      </w:r>
    </w:p>
    <w:p w:rsidR="002E6045" w:rsidRPr="002D3EA6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задачи № 4 «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Проведение мероприятий по обеспечению пожарной безопасности в границах населенных пунктов на территории МО «Город Всеволожск»</w:t>
      </w: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предусматривается реализация комплекса процессных мероприятий муниципальной программы: </w:t>
      </w:r>
      <w:r w:rsidRPr="002D3E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«Обеспечение первичных мер пожарной безопасности на территории МО «Город Всеволожск».</w:t>
      </w:r>
    </w:p>
    <w:p w:rsidR="002E6045" w:rsidRDefault="002E6045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 процессных мероприятий направлен на 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 xml:space="preserve">выполнение работ по техническому обслуживанию и ремонту пожарных гидрантов на территории МО «Город Всеволожск», на оказание услуг по проведению противопожарной пропаганды на территории МО «Город Всеволожск», по обучению служащих </w:t>
      </w:r>
      <w:r w:rsidR="001235A8" w:rsidRPr="001235A8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Всеволожского муниципального района Ленинградской области </w:t>
      </w:r>
      <w:r w:rsidRPr="002D3EA6">
        <w:rPr>
          <w:rFonts w:ascii="Times New Roman" w:eastAsia="Times New Roman" w:hAnsi="Times New Roman" w:cs="Times New Roman"/>
          <w:sz w:val="28"/>
          <w:szCs w:val="28"/>
        </w:rPr>
        <w:t>по программе пожарно-технического минимума или по обучению в области ГО и ЧС.</w:t>
      </w:r>
    </w:p>
    <w:p w:rsidR="000D4337" w:rsidRDefault="000D4337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В рамках выполнения задачи №5 </w:t>
      </w:r>
      <w:r w:rsidRPr="000D4337">
        <w:rPr>
          <w:rFonts w:ascii="Times New Roman" w:eastAsia="Times New Roman" w:hAnsi="Times New Roman" w:cs="Times New Roman"/>
          <w:sz w:val="28"/>
          <w:szCs w:val="28"/>
        </w:rPr>
        <w:t>«Обеспечение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характера»</w:t>
      </w:r>
      <w:r w:rsidR="00BA49C7" w:rsidRPr="00BA49C7">
        <w:t xml:space="preserve"> </w:t>
      </w:r>
      <w:r w:rsidR="00BA49C7" w:rsidRPr="00BA49C7">
        <w:rPr>
          <w:rFonts w:ascii="Times New Roman" w:eastAsia="Times New Roman" w:hAnsi="Times New Roman" w:cs="Times New Roman"/>
          <w:sz w:val="28"/>
          <w:szCs w:val="28"/>
        </w:rPr>
        <w:t>предусматривается реализация комплекса процессных мероприятий муниципальной программы:</w:t>
      </w:r>
      <w:r w:rsidR="00BA49C7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BA49C7" w:rsidRPr="00BA49C7">
        <w:rPr>
          <w:rFonts w:ascii="Times New Roman" w:eastAsia="Times New Roman" w:hAnsi="Times New Roman" w:cs="Times New Roman"/>
          <w:sz w:val="28"/>
          <w:szCs w:val="28"/>
        </w:rPr>
        <w:t xml:space="preserve">Выполнение работ по обследованию подвалов многоквартирных домов на </w:t>
      </w:r>
      <w:r w:rsidR="00BA49C7">
        <w:rPr>
          <w:rFonts w:ascii="Times New Roman" w:eastAsia="Times New Roman" w:hAnsi="Times New Roman" w:cs="Times New Roman"/>
          <w:sz w:val="28"/>
          <w:szCs w:val="28"/>
        </w:rPr>
        <w:t>территории МО «Город Всеволожск».</w:t>
      </w:r>
    </w:p>
    <w:p w:rsidR="00BA49C7" w:rsidRPr="002D3EA6" w:rsidRDefault="00BA49C7" w:rsidP="002E60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49C7">
        <w:rPr>
          <w:rFonts w:ascii="Times New Roman" w:eastAsia="Times New Roman" w:hAnsi="Times New Roman" w:cs="Times New Roman"/>
          <w:sz w:val="28"/>
          <w:szCs w:val="28"/>
        </w:rPr>
        <w:t>Комплекс процессных мер</w:t>
      </w:r>
      <w:r>
        <w:rPr>
          <w:rFonts w:ascii="Times New Roman" w:eastAsia="Times New Roman" w:hAnsi="Times New Roman" w:cs="Times New Roman"/>
          <w:sz w:val="28"/>
          <w:szCs w:val="28"/>
        </w:rPr>
        <w:t>оприятий направлен на обследование</w:t>
      </w:r>
      <w:r w:rsidRPr="00BA49C7">
        <w:rPr>
          <w:rFonts w:ascii="Times New Roman" w:eastAsia="Times New Roman" w:hAnsi="Times New Roman" w:cs="Times New Roman"/>
          <w:sz w:val="28"/>
          <w:szCs w:val="28"/>
        </w:rPr>
        <w:t xml:space="preserve"> подвалов многоквартирных домов на территории МО «Город Всеволожск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E6045" w:rsidRPr="002D3EA6" w:rsidRDefault="002E6045" w:rsidP="002E60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D3EA6">
        <w:rPr>
          <w:rFonts w:ascii="Times New Roman" w:eastAsia="Times New Roman" w:hAnsi="Times New Roman" w:cs="Times New Roman"/>
          <w:b/>
          <w:bCs/>
          <w:sz w:val="28"/>
          <w:szCs w:val="28"/>
        </w:rPr>
        <w:t>4. Приложения к муниципальной программе</w:t>
      </w:r>
    </w:p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hAnsi="Times New Roman" w:cs="Times New Roman"/>
          <w:sz w:val="28"/>
          <w:szCs w:val="28"/>
        </w:rPr>
        <w:t>- Сведения о показателях (индикаторах) муниципальной программы представлены в Приложении 1 к муниципальной программе.</w:t>
      </w: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hAnsi="Times New Roman" w:cs="Times New Roman"/>
          <w:sz w:val="28"/>
          <w:szCs w:val="28"/>
        </w:rPr>
        <w:t>- Сведения о порядке сбора информации и методике расчета показателя (индикатора) муниципальной программы представлены в Приложении 2 к муниципальной программе.</w:t>
      </w: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3EA6">
        <w:rPr>
          <w:rFonts w:ascii="Times New Roman" w:hAnsi="Times New Roman" w:cs="Times New Roman"/>
          <w:sz w:val="28"/>
          <w:szCs w:val="28"/>
        </w:rPr>
        <w:lastRenderedPageBreak/>
        <w:t>- ПЛАН реализации муниципальной программы представлен в Приложении 3 к муниципальной программе.</w:t>
      </w: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2E6045" w:rsidRPr="002D3EA6" w:rsidSect="00447DCD">
          <w:headerReference w:type="default" r:id="rId16"/>
          <w:pgSz w:w="11906" w:h="16838"/>
          <w:pgMar w:top="964" w:right="849" w:bottom="993" w:left="1418" w:header="709" w:footer="709" w:gutter="0"/>
          <w:cols w:space="708"/>
          <w:titlePg/>
          <w:docGrid w:linePitch="360"/>
        </w:sectPr>
      </w:pPr>
      <w:r w:rsidRPr="002D3EA6">
        <w:rPr>
          <w:rFonts w:ascii="Times New Roman" w:hAnsi="Times New Roman" w:cs="Times New Roman"/>
          <w:sz w:val="28"/>
          <w:szCs w:val="28"/>
        </w:rPr>
        <w:t xml:space="preserve">- Сводный детальный план реализации муниципальной программы «Безопасность в МО «Город Всеволожск» год представлен в Приложении 4 к муниципальной </w:t>
      </w:r>
      <w:r w:rsidR="006F38B2" w:rsidRPr="002D3EA6">
        <w:rPr>
          <w:rFonts w:ascii="Times New Roman" w:hAnsi="Times New Roman" w:cs="Times New Roman"/>
          <w:sz w:val="28"/>
          <w:szCs w:val="28"/>
        </w:rPr>
        <w:t>программе.</w:t>
      </w:r>
      <w:r w:rsidR="006F38B2" w:rsidRPr="002D3E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F38B2" w:rsidRPr="002D3EA6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2E6045" w:rsidRPr="002D3EA6" w:rsidRDefault="00AA66E0" w:rsidP="002E6045">
      <w:pPr>
        <w:spacing w:after="0" w:line="240" w:lineRule="auto"/>
        <w:ind w:left="109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   </w:t>
      </w:r>
      <w:r w:rsidR="002E6045" w:rsidRPr="002D3EA6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</w:p>
    <w:p w:rsidR="002E6045" w:rsidRPr="002D3EA6" w:rsidRDefault="002E6045" w:rsidP="002E6045">
      <w:pPr>
        <w:spacing w:after="0" w:line="240" w:lineRule="auto"/>
        <w:ind w:left="10915"/>
        <w:rPr>
          <w:rFonts w:ascii="Times New Roman" w:eastAsia="Times New Roman" w:hAnsi="Times New Roman" w:cs="Times New Roman"/>
          <w:sz w:val="24"/>
          <w:szCs w:val="24"/>
        </w:rPr>
      </w:pPr>
      <w:r w:rsidRPr="002D3EA6">
        <w:rPr>
          <w:rFonts w:ascii="Times New Roman" w:eastAsia="Times New Roman" w:hAnsi="Times New Roman" w:cs="Times New Roman"/>
          <w:sz w:val="24"/>
          <w:szCs w:val="24"/>
        </w:rPr>
        <w:t>к муниципальной программе</w:t>
      </w:r>
    </w:p>
    <w:p w:rsidR="002E6045" w:rsidRPr="002D3EA6" w:rsidRDefault="002E6045" w:rsidP="002E6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8B2" w:rsidRPr="002D3EA6" w:rsidRDefault="002E6045" w:rsidP="002E60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EA6">
        <w:rPr>
          <w:rFonts w:ascii="Times New Roman" w:hAnsi="Times New Roman" w:cs="Times New Roman"/>
          <w:sz w:val="24"/>
          <w:szCs w:val="24"/>
        </w:rPr>
        <w:t xml:space="preserve">Сведения о показателях (индикаторах) </w:t>
      </w: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EA6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6F38B2" w:rsidRPr="002D3EA6">
        <w:rPr>
          <w:rFonts w:ascii="Times New Roman" w:hAnsi="Times New Roman" w:cs="Times New Roman"/>
          <w:sz w:val="24"/>
          <w:szCs w:val="24"/>
        </w:rPr>
        <w:t>и их значениях</w:t>
      </w: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45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4"/>
        <w:gridCol w:w="6251"/>
        <w:gridCol w:w="1150"/>
        <w:gridCol w:w="1266"/>
        <w:gridCol w:w="1022"/>
        <w:gridCol w:w="1023"/>
        <w:gridCol w:w="1022"/>
        <w:gridCol w:w="1023"/>
        <w:gridCol w:w="1026"/>
      </w:tblGrid>
      <w:tr w:rsidR="00932EFC" w:rsidRPr="002D3EA6" w:rsidTr="00C669C5">
        <w:trPr>
          <w:trHeight w:val="341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2D3EA6" w:rsidRDefault="00932EF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№ п/п</w:t>
            </w:r>
          </w:p>
        </w:tc>
        <w:tc>
          <w:tcPr>
            <w:tcW w:w="62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2D3EA6" w:rsidRDefault="00932EF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 xml:space="preserve">Показатель (индикатор) </w:t>
            </w:r>
          </w:p>
          <w:p w:rsidR="00932EFC" w:rsidRPr="002D3EA6" w:rsidRDefault="00932EF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(наименование)</w:t>
            </w:r>
          </w:p>
        </w:tc>
        <w:tc>
          <w:tcPr>
            <w:tcW w:w="1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2D3EA6" w:rsidRDefault="00932EF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Ед. измерения</w:t>
            </w:r>
          </w:p>
        </w:tc>
        <w:tc>
          <w:tcPr>
            <w:tcW w:w="63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2D3EA6" w:rsidRDefault="00932EFC" w:rsidP="00D228F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Зна</w:t>
            </w:r>
            <w:r w:rsidR="00D228F7">
              <w:rPr>
                <w:rFonts w:ascii="Times New Roman" w:hAnsi="Times New Roman"/>
              </w:rPr>
              <w:t>чения показателей (индикаторов)</w:t>
            </w:r>
          </w:p>
        </w:tc>
      </w:tr>
      <w:tr w:rsidR="003D3DBC" w:rsidRPr="002D3EA6" w:rsidTr="00C669C5">
        <w:trPr>
          <w:trHeight w:val="872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D228F7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Базовый</w:t>
            </w:r>
            <w:r w:rsidR="00791635">
              <w:rPr>
                <w:rFonts w:ascii="Times New Roman" w:hAnsi="Times New Roman"/>
              </w:rPr>
              <w:t xml:space="preserve"> период (2024</w:t>
            </w:r>
            <w:r w:rsidR="00D228F7">
              <w:rPr>
                <w:rFonts w:ascii="Times New Roman" w:hAnsi="Times New Roman"/>
              </w:rPr>
              <w:t xml:space="preserve"> год)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2024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2025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2026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2027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2028</w:t>
            </w:r>
          </w:p>
        </w:tc>
      </w:tr>
      <w:tr w:rsidR="003D3DBC" w:rsidRPr="002D3EA6" w:rsidTr="00C669C5">
        <w:trPr>
          <w:trHeight w:val="173"/>
        </w:trPr>
        <w:tc>
          <w:tcPr>
            <w:tcW w:w="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3DBC" w:rsidRPr="002D3EA6" w:rsidRDefault="003D3DBC" w:rsidP="00C669C5">
            <w:pPr>
              <w:autoSpaceDE w:val="0"/>
              <w:autoSpaceDN w:val="0"/>
              <w:adjustRightInd w:val="0"/>
              <w:spacing w:after="0" w:line="240" w:lineRule="exact"/>
              <w:ind w:left="-62" w:right="-72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фактическое значение</w:t>
            </w:r>
          </w:p>
        </w:tc>
        <w:tc>
          <w:tcPr>
            <w:tcW w:w="51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DBC" w:rsidRPr="002D3EA6" w:rsidRDefault="003D3DBC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плановое значение</w:t>
            </w:r>
          </w:p>
        </w:tc>
      </w:tr>
      <w:tr w:rsidR="004C3769" w:rsidRPr="002D3EA6" w:rsidTr="00C669C5">
        <w:trPr>
          <w:trHeight w:val="2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</w:t>
            </w: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2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5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7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8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769" w:rsidRPr="002D3EA6" w:rsidRDefault="004C3769" w:rsidP="00ED5F0B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9</w:t>
            </w:r>
          </w:p>
        </w:tc>
      </w:tr>
      <w:tr w:rsidR="00932EFC" w:rsidRPr="002D3EA6" w:rsidTr="00ED5F0B">
        <w:trPr>
          <w:trHeight w:val="238"/>
        </w:trPr>
        <w:tc>
          <w:tcPr>
            <w:tcW w:w="144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EFC" w:rsidRPr="002D3EA6" w:rsidRDefault="00932EFC" w:rsidP="00C669C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</w:t>
            </w:r>
            <w:r w:rsidR="00C669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МО «Город Всеволожск»</w:t>
            </w:r>
            <w:r w:rsidR="00E412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86C23" w:rsidRPr="002D3EA6" w:rsidTr="00C669C5">
        <w:trPr>
          <w:trHeight w:val="2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видеокамер, которые планируется установить на территории МО «Город Всеволожск»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C23" w:rsidRPr="002D3EA6" w:rsidRDefault="00A96364" w:rsidP="00786C23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  <w:r w:rsidR="00786C23"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C23" w:rsidRPr="00552D27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highlight w:val="green"/>
              </w:rPr>
            </w:pPr>
            <w:r w:rsidRPr="006A7559">
              <w:rPr>
                <w:rFonts w:ascii="Times New Roman" w:hAnsi="Times New Roman"/>
              </w:rPr>
              <w:t>19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3204B7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3204B7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A96364">
              <w:rPr>
                <w:rFonts w:ascii="Times New Roman" w:hAnsi="Times New Roman"/>
              </w:rPr>
              <w:t>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3204B7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52472D">
              <w:rPr>
                <w:rFonts w:ascii="Times New Roman" w:hAnsi="Times New Roman"/>
              </w:rPr>
              <w:t>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3204B7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86C23" w:rsidRPr="002D3EA6">
              <w:rPr>
                <w:rFonts w:ascii="Times New Roman" w:hAnsi="Times New Roman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3204B7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786C23" w:rsidRPr="002D3EA6">
              <w:rPr>
                <w:rFonts w:ascii="Times New Roman" w:hAnsi="Times New Roman"/>
              </w:rPr>
              <w:t>0</w:t>
            </w:r>
          </w:p>
        </w:tc>
      </w:tr>
      <w:tr w:rsidR="00786C23" w:rsidRPr="002D3EA6" w:rsidTr="00C669C5">
        <w:trPr>
          <w:trHeight w:val="2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неисправных оконечных устройств (электросирен или ТСО) местной системы оповещения и информирования населения МО «Город Всеволожск» по сигналам гражданской обороны и в случае чрезвычайных ситуаций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C23" w:rsidRPr="00552D27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highlight w:val="green"/>
              </w:rPr>
            </w:pPr>
            <w:r w:rsidRPr="00375A37">
              <w:rPr>
                <w:rFonts w:ascii="Times New Roman" w:hAnsi="Times New Roman"/>
              </w:rPr>
              <w:t>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</w:tr>
      <w:tr w:rsidR="00786C23" w:rsidRPr="002D3EA6" w:rsidTr="00C669C5">
        <w:trPr>
          <w:trHeight w:val="29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граждан, спасенных во время дежурства спасателей при организации дежурства выдвижного спасательного поста на водном объекте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6C23" w:rsidRPr="00552D27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highlight w:val="green"/>
              </w:rPr>
            </w:pPr>
            <w:r w:rsidRPr="00375A37">
              <w:rPr>
                <w:rFonts w:ascii="Times New Roman" w:hAnsi="Times New Roman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100</w:t>
            </w:r>
          </w:p>
        </w:tc>
      </w:tr>
      <w:tr w:rsidR="00786C23" w:rsidRPr="002D3EA6" w:rsidTr="00C669C5">
        <w:trPr>
          <w:trHeight w:val="2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</w:p>
        </w:tc>
        <w:tc>
          <w:tcPr>
            <w:tcW w:w="6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неисправных пожарных гидрантов на территории МО «Город Всеволожск»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Проц.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552D27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highlight w:val="green"/>
              </w:rPr>
            </w:pPr>
            <w:r w:rsidRPr="00D20DA4">
              <w:rPr>
                <w:rFonts w:ascii="Times New Roman" w:hAnsi="Times New Roman"/>
              </w:rPr>
              <w:t>9,27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23" w:rsidRPr="002D3EA6" w:rsidRDefault="00786C23" w:rsidP="00786C23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D3EA6">
              <w:rPr>
                <w:rFonts w:ascii="Times New Roman" w:hAnsi="Times New Roman"/>
              </w:rPr>
              <w:t>10</w:t>
            </w:r>
          </w:p>
        </w:tc>
      </w:tr>
    </w:tbl>
    <w:p w:rsidR="002E6045" w:rsidRPr="002D3EA6" w:rsidRDefault="002E6045" w:rsidP="002E604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E6045" w:rsidRPr="002D3EA6" w:rsidRDefault="002E6045" w:rsidP="002E6045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E6045" w:rsidRPr="002D3EA6" w:rsidRDefault="002E6045" w:rsidP="002E6045">
      <w:pPr>
        <w:spacing w:after="0" w:line="240" w:lineRule="auto"/>
        <w:ind w:left="10915"/>
        <w:rPr>
          <w:rFonts w:ascii="Times New Roman" w:eastAsia="Times New Roman" w:hAnsi="Times New Roman" w:cs="Times New Roman"/>
          <w:sz w:val="24"/>
          <w:szCs w:val="24"/>
        </w:rPr>
      </w:pPr>
    </w:p>
    <w:p w:rsidR="002E6045" w:rsidRPr="002D3EA6" w:rsidRDefault="00AA66E0" w:rsidP="002E6045">
      <w:pPr>
        <w:spacing w:after="0" w:line="240" w:lineRule="auto"/>
        <w:ind w:left="109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2E6045" w:rsidRPr="002D3EA6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2E6045" w:rsidRPr="002D3EA6" w:rsidRDefault="002E6045" w:rsidP="002E6045">
      <w:pPr>
        <w:spacing w:after="0" w:line="240" w:lineRule="auto"/>
        <w:ind w:left="10915"/>
        <w:rPr>
          <w:rFonts w:ascii="Times New Roman" w:eastAsia="Times New Roman" w:hAnsi="Times New Roman" w:cs="Times New Roman"/>
          <w:sz w:val="24"/>
          <w:szCs w:val="24"/>
        </w:rPr>
      </w:pPr>
      <w:r w:rsidRPr="002D3EA6">
        <w:rPr>
          <w:rFonts w:ascii="Times New Roman" w:eastAsia="Times New Roman" w:hAnsi="Times New Roman" w:cs="Times New Roman"/>
          <w:sz w:val="24"/>
          <w:szCs w:val="24"/>
        </w:rPr>
        <w:t>к муниципальной программе</w:t>
      </w:r>
    </w:p>
    <w:p w:rsidR="002E6045" w:rsidRPr="002D3EA6" w:rsidRDefault="002E6045" w:rsidP="002E60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EA6">
        <w:rPr>
          <w:rFonts w:ascii="Times New Roman" w:hAnsi="Times New Roman" w:cs="Times New Roman"/>
          <w:sz w:val="24"/>
          <w:szCs w:val="24"/>
        </w:rPr>
        <w:t>Сведения о порядке сбора информации и методике расчета показателя (индикатора)</w:t>
      </w:r>
    </w:p>
    <w:p w:rsidR="002E6045" w:rsidRPr="002D3EA6" w:rsidRDefault="002E6045" w:rsidP="002E60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EA6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</w:p>
    <w:p w:rsidR="002E6045" w:rsidRPr="002D3EA6" w:rsidRDefault="002E6045" w:rsidP="002E6045">
      <w:pPr>
        <w:spacing w:after="1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569" w:type="dxa"/>
        <w:tblInd w:w="-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3773"/>
        <w:gridCol w:w="793"/>
        <w:gridCol w:w="1304"/>
        <w:gridCol w:w="3857"/>
        <w:gridCol w:w="1361"/>
        <w:gridCol w:w="1843"/>
        <w:gridCol w:w="1178"/>
      </w:tblGrid>
      <w:tr w:rsidR="002E6045" w:rsidRPr="002D3EA6" w:rsidTr="002E6045">
        <w:tc>
          <w:tcPr>
            <w:tcW w:w="460" w:type="dxa"/>
          </w:tcPr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3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93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04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Временная характеристика </w:t>
            </w:r>
          </w:p>
        </w:tc>
        <w:tc>
          <w:tcPr>
            <w:tcW w:w="3857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Алгоритм формирования /пункт Федерального плана статистических </w:t>
            </w:r>
            <w:r w:rsidR="00552D27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361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43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="00552D27">
              <w:rPr>
                <w:rFonts w:ascii="Times New Roman" w:eastAsia="Times New Roman" w:hAnsi="Times New Roman" w:cs="Times New Roman"/>
                <w:sz w:val="24"/>
                <w:szCs w:val="24"/>
              </w:rPr>
              <w:t>за сбор данных по показателю</w:t>
            </w:r>
          </w:p>
        </w:tc>
        <w:tc>
          <w:tcPr>
            <w:tcW w:w="1178" w:type="dxa"/>
          </w:tcPr>
          <w:p w:rsidR="002E6045" w:rsidRPr="002D3EA6" w:rsidRDefault="00552D27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 акта</w:t>
            </w:r>
          </w:p>
        </w:tc>
      </w:tr>
      <w:tr w:rsidR="002E6045" w:rsidRPr="002D3EA6" w:rsidTr="002E6045">
        <w:trPr>
          <w:trHeight w:val="114"/>
        </w:trPr>
        <w:tc>
          <w:tcPr>
            <w:tcW w:w="460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73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3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4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57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1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78" w:type="dxa"/>
          </w:tcPr>
          <w:p w:rsidR="002E6045" w:rsidRPr="002D3EA6" w:rsidRDefault="002E6045" w:rsidP="002E6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E6045" w:rsidRPr="002D3EA6" w:rsidTr="002E604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56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045" w:rsidRPr="002D3EA6" w:rsidRDefault="002E6045" w:rsidP="00C66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Муниципальная программа </w:t>
            </w: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«Безопасность в МО «Город Всеволожск»</w:t>
            </w:r>
            <w:r w:rsidR="00E4128F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E6045" w:rsidRPr="002D3EA6" w:rsidTr="002E6045">
        <w:trPr>
          <w:trHeight w:val="4397"/>
        </w:trPr>
        <w:tc>
          <w:tcPr>
            <w:tcW w:w="460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73" w:type="dxa"/>
          </w:tcPr>
          <w:p w:rsidR="002E6045" w:rsidRPr="002D3EA6" w:rsidRDefault="000F6DF1" w:rsidP="002E6045">
            <w:pPr>
              <w:autoSpaceDE w:val="0"/>
              <w:autoSpaceDN w:val="0"/>
              <w:adjustRightInd w:val="0"/>
              <w:spacing w:after="0" w:line="240" w:lineRule="auto"/>
              <w:ind w:right="-34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видеокамер, которые планируется установить на территории МО </w:t>
            </w:r>
          </w:p>
          <w:p w:rsidR="002E6045" w:rsidRPr="002D3EA6" w:rsidRDefault="002E6045" w:rsidP="002E6045">
            <w:pPr>
              <w:autoSpaceDE w:val="0"/>
              <w:autoSpaceDN w:val="0"/>
              <w:adjustRightInd w:val="0"/>
              <w:spacing w:after="0" w:line="240" w:lineRule="auto"/>
              <w:ind w:right="-346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«Город Всеволожск»</w:t>
            </w:r>
          </w:p>
        </w:tc>
        <w:tc>
          <w:tcPr>
            <w:tcW w:w="793" w:type="dxa"/>
          </w:tcPr>
          <w:p w:rsidR="002E6045" w:rsidRPr="002D3EA6" w:rsidRDefault="0052472D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6CCF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2E6045" w:rsidRPr="003C6C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4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Показатель за год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7" w:type="dxa"/>
          </w:tcPr>
          <w:p w:rsidR="002E6045" w:rsidRPr="000F6DF1" w:rsidRDefault="000F6DF1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N1 меньше или равно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2E6045" w:rsidRPr="002D3EA6" w:rsidRDefault="000F6DF1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N1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- показатель 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видеокамер, которые планируется внедрить 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территории МО «Город Всеволожск»</w:t>
            </w:r>
          </w:p>
          <w:p w:rsidR="002E6045" w:rsidRPr="002D3EA6" w:rsidRDefault="000F6DF1" w:rsidP="0010336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– количество 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видеокамер,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внедренных 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на территории МО «Город Всеволожск»</w:t>
            </w:r>
          </w:p>
        </w:tc>
        <w:tc>
          <w:tcPr>
            <w:tcW w:w="1361" w:type="dxa"/>
          </w:tcPr>
          <w:p w:rsidR="002E6045" w:rsidRPr="002D3EA6" w:rsidRDefault="002E6045" w:rsidP="00AE652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до 1 февраля года, следующего за отчетным</w:t>
            </w:r>
          </w:p>
        </w:tc>
        <w:tc>
          <w:tcPr>
            <w:tcW w:w="184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178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045" w:rsidRPr="002D3EA6" w:rsidTr="002E6045">
        <w:trPr>
          <w:trHeight w:val="457"/>
        </w:trPr>
        <w:tc>
          <w:tcPr>
            <w:tcW w:w="460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7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Доля неисправных оконечных устройств (электросирен или ТСО) 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местной системы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оповещения и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информирования населения МО «Город Всеволожск» по сигналам гражданской обороны и в случае чрезвычайных ситуаций </w:t>
            </w:r>
          </w:p>
        </w:tc>
        <w:tc>
          <w:tcPr>
            <w:tcW w:w="79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Проц.</w:t>
            </w:r>
          </w:p>
        </w:tc>
        <w:tc>
          <w:tcPr>
            <w:tcW w:w="1304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 год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7" w:type="dxa"/>
          </w:tcPr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 (%) = S1 / S2 x 100%,</w:t>
            </w:r>
          </w:p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 (%) - показатель неисправных оконечных устройств (электросирен или ТСО) местной системы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оповещения и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информирования населения МО «Город Всеволожск»;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S1 - количество неисправных оконечных устройств (электросирен или ТСО) местной системы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оповещения и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информирования населения МО «Город Всеволожск»;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S2 –общее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количество оконечных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 (электросирен или ТСО) местной системы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оповещения и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информирования населения МО «Город Всеволожск»</w:t>
            </w:r>
          </w:p>
        </w:tc>
        <w:tc>
          <w:tcPr>
            <w:tcW w:w="1361" w:type="dxa"/>
          </w:tcPr>
          <w:p w:rsidR="002E6045" w:rsidRPr="002D3EA6" w:rsidRDefault="00AE652F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 1 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февраля 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года, следующего за отчетным</w:t>
            </w:r>
          </w:p>
        </w:tc>
        <w:tc>
          <w:tcPr>
            <w:tcW w:w="184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Отдел по делам 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 и ЧС</w:t>
            </w:r>
          </w:p>
        </w:tc>
        <w:tc>
          <w:tcPr>
            <w:tcW w:w="1178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045" w:rsidRPr="002D3EA6" w:rsidTr="002E6045">
        <w:trPr>
          <w:trHeight w:val="316"/>
        </w:trPr>
        <w:tc>
          <w:tcPr>
            <w:tcW w:w="460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73" w:type="dxa"/>
          </w:tcPr>
          <w:p w:rsidR="002E6045" w:rsidRPr="002D3EA6" w:rsidRDefault="002E6045" w:rsidP="002E6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граждан, спасенных во время дежурства спасателей при организации дежурства выдвижного спасательного поста на водном объекте</w:t>
            </w:r>
          </w:p>
        </w:tc>
        <w:tc>
          <w:tcPr>
            <w:tcW w:w="79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Показатель за год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7" w:type="dxa"/>
          </w:tcPr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N (%) = S1 / S2 x 100%,</w:t>
            </w:r>
          </w:p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N (%) - показатель д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оли граждан, спасенных во время дежурства спасателей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S1 – количество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тонущих граждан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спасенных во время дежурства спасателей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S2 – общее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количество граждан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спасенных во время дежурства спасателей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361" w:type="dxa"/>
          </w:tcPr>
          <w:p w:rsidR="002E6045" w:rsidRPr="002D3EA6" w:rsidRDefault="00AE652F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2E6045"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февраля года, следующего за отчетным</w:t>
            </w:r>
          </w:p>
        </w:tc>
        <w:tc>
          <w:tcPr>
            <w:tcW w:w="184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178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045" w:rsidRPr="002D3EA6" w:rsidTr="002E6045">
        <w:trPr>
          <w:trHeight w:val="3576"/>
        </w:trPr>
        <w:tc>
          <w:tcPr>
            <w:tcW w:w="460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77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Доля неисправных пожарных гидрантов на территории МО «Город Всеволожск»</w:t>
            </w:r>
          </w:p>
        </w:tc>
        <w:tc>
          <w:tcPr>
            <w:tcW w:w="79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Проц.</w:t>
            </w:r>
          </w:p>
        </w:tc>
        <w:tc>
          <w:tcPr>
            <w:tcW w:w="1304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Показатель за год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7" w:type="dxa"/>
          </w:tcPr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N (%) = S1 / S2 x 100%,</w:t>
            </w:r>
          </w:p>
          <w:p w:rsidR="002E6045" w:rsidRPr="002D3EA6" w:rsidRDefault="002E6045" w:rsidP="002E604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eastAsia="Times New Roman" w:hAnsi="Times New Roman" w:cs="Times New Roman"/>
                <w:sz w:val="24"/>
                <w:szCs w:val="24"/>
              </w:rPr>
              <w:t>где: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N (%) - показатель неисправных пожарных гидрантов 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территории МО «Город Всеволожск»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S1 - количество неисправных пожарных гидрантов 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территории МО «Город Всеволожск»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S2 – общее </w:t>
            </w:r>
            <w:r w:rsidR="00895ABB" w:rsidRPr="002D3EA6">
              <w:rPr>
                <w:rFonts w:ascii="Times New Roman" w:hAnsi="Times New Roman" w:cs="Times New Roman"/>
                <w:sz w:val="24"/>
                <w:szCs w:val="24"/>
              </w:rPr>
              <w:t>количество пожарных</w:t>
            </w: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 xml:space="preserve"> гидрантов </w:t>
            </w:r>
            <w:r w:rsidRPr="002D3E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территории МО «Город Всеволожск»</w:t>
            </w:r>
          </w:p>
        </w:tc>
        <w:tc>
          <w:tcPr>
            <w:tcW w:w="1361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до 15 февраля года, следующего за отчетным</w:t>
            </w:r>
          </w:p>
        </w:tc>
        <w:tc>
          <w:tcPr>
            <w:tcW w:w="1843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D3EA6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</w:t>
            </w:r>
          </w:p>
        </w:tc>
        <w:tc>
          <w:tcPr>
            <w:tcW w:w="1178" w:type="dxa"/>
          </w:tcPr>
          <w:p w:rsidR="002E6045" w:rsidRPr="002D3EA6" w:rsidRDefault="002E6045" w:rsidP="002E604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6045" w:rsidRPr="002D3EA6" w:rsidRDefault="002E6045" w:rsidP="002E604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sectPr w:rsidR="002E6045" w:rsidRPr="002D3EA6" w:rsidSect="002E6045">
          <w:pgSz w:w="16838" w:h="11906" w:orient="landscape"/>
          <w:pgMar w:top="851" w:right="962" w:bottom="851" w:left="1418" w:header="708" w:footer="708" w:gutter="0"/>
          <w:cols w:space="708"/>
          <w:docGrid w:linePitch="360"/>
        </w:sectPr>
      </w:pPr>
    </w:p>
    <w:tbl>
      <w:tblPr>
        <w:tblW w:w="15451" w:type="dxa"/>
        <w:tblLayout w:type="fixed"/>
        <w:tblLook w:val="04A0" w:firstRow="1" w:lastRow="0" w:firstColumn="1" w:lastColumn="0" w:noHBand="0" w:noVBand="1"/>
      </w:tblPr>
      <w:tblGrid>
        <w:gridCol w:w="15451"/>
      </w:tblGrid>
      <w:tr w:rsidR="00691149" w:rsidRPr="00691149" w:rsidTr="00691149">
        <w:trPr>
          <w:trHeight w:val="645"/>
        </w:trPr>
        <w:tc>
          <w:tcPr>
            <w:tcW w:w="15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91149" w:rsidRPr="00691149" w:rsidRDefault="00AA66E0" w:rsidP="00AA66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</w:t>
            </w:r>
            <w:r w:rsidR="00691149" w:rsidRPr="00691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3</w:t>
            </w:r>
            <w:r w:rsidR="00691149" w:rsidRPr="00691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="00691149" w:rsidRPr="006911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муниципальной программе</w:t>
            </w:r>
          </w:p>
        </w:tc>
      </w:tr>
    </w:tbl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4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</w:t>
      </w: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4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муниципальной программы «Безопасность в МО «Город Всеволожск»»</w:t>
      </w: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4601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3260"/>
        <w:gridCol w:w="2268"/>
        <w:gridCol w:w="1133"/>
        <w:gridCol w:w="1701"/>
        <w:gridCol w:w="1276"/>
        <w:gridCol w:w="1559"/>
        <w:gridCol w:w="1843"/>
        <w:gridCol w:w="993"/>
      </w:tblGrid>
      <w:tr w:rsidR="00A04649" w:rsidRPr="00A04649" w:rsidTr="000D4337">
        <w:trPr>
          <w:tblHeader/>
        </w:trPr>
        <w:tc>
          <w:tcPr>
            <w:tcW w:w="5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22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исполнитель,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соисполнитель, участник</w:t>
            </w:r>
          </w:p>
        </w:tc>
        <w:tc>
          <w:tcPr>
            <w:tcW w:w="1133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7372" w:type="dxa"/>
            <w:gridSpan w:val="5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 (руб., в ценах соответствующих лет)</w:t>
            </w:r>
          </w:p>
        </w:tc>
      </w:tr>
      <w:tr w:rsidR="00A04649" w:rsidRPr="00A04649" w:rsidTr="000D4337">
        <w:trPr>
          <w:tblHeader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76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55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84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A04649" w:rsidRPr="00A04649" w:rsidTr="000D4337">
        <w:trPr>
          <w:tblHeader/>
        </w:trPr>
        <w:tc>
          <w:tcPr>
            <w:tcW w:w="568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A04649" w:rsidRPr="00A04649" w:rsidTr="000D4337">
        <w:trPr>
          <w:trHeight w:val="145"/>
        </w:trPr>
        <w:tc>
          <w:tcPr>
            <w:tcW w:w="5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«Безопасность в МО «Город Всеволожск»»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делам     ГО и ЧС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«ВМУК»</w:t>
            </w: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9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39 953 402,51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39 953 402,51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0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vAlign w:val="center"/>
          </w:tcPr>
          <w:p w:rsidR="00A04649" w:rsidRPr="00A04649" w:rsidRDefault="00A96364" w:rsidP="00742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742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E7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742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742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742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E7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04649" w:rsidRPr="00A04649" w:rsidRDefault="0074202C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2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41 163 885,22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0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4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8"/>
        </w:trPr>
        <w:tc>
          <w:tcPr>
            <w:tcW w:w="5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– 2028</w:t>
            </w:r>
          </w:p>
        </w:tc>
        <w:tc>
          <w:tcPr>
            <w:tcW w:w="1701" w:type="dxa"/>
            <w:vAlign w:val="center"/>
          </w:tcPr>
          <w:p w:rsidR="00A04649" w:rsidRPr="00A04649" w:rsidRDefault="00BE7FE0" w:rsidP="00A15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A1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A1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666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A1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614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A1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A04649" w:rsidRPr="00A04649" w:rsidRDefault="00A15DE6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5D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115 666 614,65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8"/>
        </w:trPr>
        <w:tc>
          <w:tcPr>
            <w:tcW w:w="14601" w:type="dxa"/>
            <w:gridSpan w:val="9"/>
            <w:tcBorders>
              <w:top w:val="nil"/>
            </w:tcBorders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A04649" w:rsidRPr="00A04649" w:rsidTr="000D4337">
        <w:trPr>
          <w:trHeight w:val="69"/>
        </w:trPr>
        <w:tc>
          <w:tcPr>
            <w:tcW w:w="5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«Выполнение работ по внедрению АПК «Безопасный город» на территории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«Город Всеволожск»»</w:t>
            </w:r>
          </w:p>
        </w:tc>
        <w:tc>
          <w:tcPr>
            <w:tcW w:w="22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15 273 034,04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15 273 034,04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0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34 788 530,00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34 788 530,00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59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BE7FE0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31 920 500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BE7FE0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7F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31 920 500,00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6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5 230 000,00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5 230 000,00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0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5 470 700,00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5 470 700,00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– 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1F457C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92 682 764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,04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1F457C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F457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92 682 764,04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5"/>
        </w:trPr>
        <w:tc>
          <w:tcPr>
            <w:tcW w:w="5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«Внедрение местной системы оповещения (МСО) населения по сигналам гражданской обороны и о чрезвычайных ситуациях в населенных пунктах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«Город Всеволожск»»</w:t>
            </w:r>
          </w:p>
        </w:tc>
        <w:tc>
          <w:tcPr>
            <w:tcW w:w="22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4 829 597,92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4 829 597,92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1 496 972,67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1 496 972,67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1 620 000,00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1 620 000,00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366 100,00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366 100,00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383 000,00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383 000,00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– 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8 695 670,59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8 695 670,59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45"/>
        </w:trPr>
        <w:tc>
          <w:tcPr>
            <w:tcW w:w="5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260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«Город Всеволожск»»</w:t>
            </w:r>
          </w:p>
        </w:tc>
        <w:tc>
          <w:tcPr>
            <w:tcW w:w="22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492 124,96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492 124,96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6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1 500 000,00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1 500 000,00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59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1 854 500,00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1 854 500,00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6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528 230,00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528 230,00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1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553 000,00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553 000,00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45"/>
        </w:trPr>
        <w:tc>
          <w:tcPr>
            <w:tcW w:w="5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– 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4 927 854,96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4 927 854,96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0"/>
        </w:trPr>
        <w:tc>
          <w:tcPr>
            <w:tcW w:w="5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первичных мер пожарной безопасности на территории МО «Город Всеволожск»»</w:t>
            </w:r>
          </w:p>
        </w:tc>
        <w:tc>
          <w:tcPr>
            <w:tcW w:w="22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делам     ГО и ЧС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«ВМУК»</w:t>
            </w: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923 000,00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923 000,00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6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2 167 899,84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2 167 899,84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59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74202C" w:rsidP="007420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DC0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="00DC0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C03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74202C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420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3 768 885,22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265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244 540,00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244 540,00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09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256 000,00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256 000,00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tcBorders>
              <w:top w:val="nil"/>
              <w:bottom w:val="single" w:sz="4" w:space="0" w:color="auto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– 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9B3868" w:rsidP="009B38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360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325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DC039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9B3868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B38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7 360 325,06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260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характера»</w:t>
            </w:r>
          </w:p>
        </w:tc>
        <w:tc>
          <w:tcPr>
            <w:tcW w:w="2268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vMerge/>
            <w:tcBorders>
              <w:bottom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tcBorders>
              <w:top w:val="nil"/>
              <w:bottom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tcBorders>
              <w:top w:val="nil"/>
              <w:bottom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A04649" w:rsidRPr="00A04649" w:rsidTr="000D4337">
        <w:trPr>
          <w:trHeight w:val="187"/>
        </w:trPr>
        <w:tc>
          <w:tcPr>
            <w:tcW w:w="5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68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3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 – 2028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1276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2 000 000,00</w:t>
            </w:r>
          </w:p>
        </w:tc>
        <w:tc>
          <w:tcPr>
            <w:tcW w:w="993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A04649" w:rsidRPr="00A04649" w:rsidRDefault="00A04649" w:rsidP="00A0464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Приложение 4</w:t>
      </w: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/>
        </w:rPr>
      </w:pPr>
      <w:r w:rsidRPr="00A04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к муниципальной программе</w:t>
      </w: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4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Сводный детальный план реализации муниципальной программы</w:t>
      </w: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046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«Безопасность в МО «Город Всеволожск»» </w:t>
      </w:r>
    </w:p>
    <w:p w:rsidR="00A04649" w:rsidRPr="00A04649" w:rsidRDefault="00A04649" w:rsidP="00A046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x-none" w:eastAsia="ru-RU"/>
        </w:rPr>
      </w:pPr>
    </w:p>
    <w:tbl>
      <w:tblPr>
        <w:tblW w:w="1580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9"/>
        <w:gridCol w:w="2694"/>
        <w:gridCol w:w="1134"/>
        <w:gridCol w:w="1275"/>
        <w:gridCol w:w="2269"/>
        <w:gridCol w:w="1701"/>
        <w:gridCol w:w="992"/>
        <w:gridCol w:w="992"/>
        <w:gridCol w:w="1634"/>
        <w:gridCol w:w="992"/>
        <w:gridCol w:w="1417"/>
      </w:tblGrid>
      <w:tr w:rsidR="00A04649" w:rsidRPr="00A04649" w:rsidTr="00FA3CB5">
        <w:trPr>
          <w:tblHeader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исполнитель,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соисполнитель, участник</w:t>
            </w:r>
          </w:p>
        </w:tc>
        <w:tc>
          <w:tcPr>
            <w:tcW w:w="1275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226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Ожидаемый результат реализации структурного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элемента *</w:t>
            </w:r>
          </w:p>
        </w:tc>
        <w:tc>
          <w:tcPr>
            <w:tcW w:w="6311" w:type="dxa"/>
            <w:gridSpan w:val="5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 (руб., в ценах соответствующих лет)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за реализацию структурного элемента</w:t>
            </w:r>
          </w:p>
        </w:tc>
      </w:tr>
      <w:tr w:rsidR="00A04649" w:rsidRPr="00A04649" w:rsidTr="00FA3CB5">
        <w:trPr>
          <w:tblHeader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Ленинградской области</w:t>
            </w:r>
          </w:p>
        </w:tc>
        <w:tc>
          <w:tcPr>
            <w:tcW w:w="16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blHeader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«Безопасность в МО «Город Всеволожск»»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 МУ «ВМУК»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по делам ГО и ЧС директор МУ «ВМУК»</w:t>
            </w:r>
          </w:p>
        </w:tc>
      </w:tr>
      <w:tr w:rsidR="00A04649" w:rsidRPr="00A04649" w:rsidTr="00FA3CB5">
        <w:trPr>
          <w:trHeight w:val="9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39 953 402,51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39 953 402,51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0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FA3CB5" w:rsidP="00D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63 885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D84E3D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41 163 885,22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0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4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8"/>
        </w:trPr>
        <w:tc>
          <w:tcPr>
            <w:tcW w:w="709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FA3CB5" w:rsidP="00D84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666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614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D84E3D" w:rsidP="00FA3C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115 666 614,65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592"/>
        </w:trPr>
        <w:tc>
          <w:tcPr>
            <w:tcW w:w="14392" w:type="dxa"/>
            <w:gridSpan w:val="10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1417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69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«Выполнение работ по внедрению АПК «Безопасный город» на территории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«Город Всеволожск»»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15 273 034,04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15 273 034,04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1 категории отдела по делам ГО и ЧС</w:t>
            </w:r>
          </w:p>
        </w:tc>
      </w:tr>
      <w:tr w:rsidR="00A04649" w:rsidRPr="00A04649" w:rsidTr="00FA3CB5">
        <w:trPr>
          <w:trHeight w:val="20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34 788 530,00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34 788 530,00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5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D744B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31 920 500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D744B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44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31 920 500,00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6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5 230 000,00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5 230 000,00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0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5 470 700,00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5 470 700,00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D744B9" w:rsidP="00D7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92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682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764,04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D744B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744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92 682 764,04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разработке проектно-сметной документации (ПСД) АПК «Безопасный город»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1 ПСД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209 200,00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209 200,00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1 категории отдела по делам ГО и ЧС</w:t>
            </w: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1 ПСД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1 091 650,00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1 091 650,00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1 ПСД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1 ПСД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209 200,00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209 200,00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1 ПСД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218 900,00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218 900,00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2 128 950,00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2 128 950,00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1.2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внедрению АПК «Безопасный город» на территории МО «Город Всеволожск»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установить 13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14 436 234,04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14 436 234,04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1 категории отдела по делам ГО и ЧС</w:t>
            </w: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установить 40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32 096 880,00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32 096 880,00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32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установить </w:t>
            </w:r>
            <w:r w:rsidR="00320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887828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971 500,00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887828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971 500,00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32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установить </w:t>
            </w:r>
            <w:r w:rsidR="00320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4 497 800,00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4 497 800,00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811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3204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установить </w:t>
            </w:r>
            <w:r w:rsidR="00320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4 704 700,00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4 704 700,00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887828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707 114,04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887828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707 114,04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эксплуатационно-техническому обслуживанию и восстановлению работоспособности АПК «Безопасный город» в соответствии с прилагаемым перечнем адресов с размещенными элементами оборудования АПК «Безопасный город» на территории МО «Город Всеволожск»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тех. обслуживание 140 камер видеонаблюдения 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627 600,00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627 600,00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 1 категории отдела по делам ГО и ЧС</w:t>
            </w: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провести тех. обслуживание 153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1 600 000,00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887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тех. обслуживание </w:t>
            </w:r>
            <w:r w:rsidR="0088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0F0D74" w:rsidP="000F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0F0D74" w:rsidP="000F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10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тех. обслуживание </w:t>
            </w:r>
            <w:r w:rsidR="0010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камер видеонаблюдения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523 000,00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523 000,00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1033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тех. обслуживание </w:t>
            </w:r>
            <w:r w:rsidR="008878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103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камер видеонаблюдения</w:t>
            </w:r>
          </w:p>
        </w:tc>
        <w:tc>
          <w:tcPr>
            <w:tcW w:w="1701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547 100,00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547 100,00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87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A04649" w:rsidRPr="00A04649" w:rsidRDefault="000F0D74" w:rsidP="000F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700,00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0F0D74" w:rsidP="000F0D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«Внедрение местной системы оповещения (МСО) населения по сигналам гражданской обороны и о чрезвычайных </w:t>
            </w:r>
            <w:proofErr w:type="gram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ситуациях  в</w:t>
            </w:r>
            <w:proofErr w:type="gram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населенных пунктах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 «Город Всеволожск»»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4 829 597,92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4 829 597,92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Ведущий специалист отдела по делам ГО и ЧС</w:t>
            </w: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1 496 972,67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1 496 972,67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1 620 000,00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1 620 000,00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366 100,00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366 100,00</w:t>
            </w:r>
          </w:p>
        </w:tc>
        <w:tc>
          <w:tcPr>
            <w:tcW w:w="992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8 695 670,59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8 695 670,59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эксплуатационно-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техническому обслуживанию и восстановлению работоспособности местной системы оповещения (МСО) населения по сигналам гражданской обороны и о чрезвычайных ситуациях в населенных пунктах МО «Город Всеволожск»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тех.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обслуживание 12 сирен заменить 2 сирены и 4 блока управления системы оповещения ГО и ЧС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4 829 597,92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4 829 597,92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Ведущий специалист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отдела по делам ГО и ЧС</w:t>
            </w: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провести тех. обслуживание 12 сирен, отремонтировать выявленные объекты МСО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1 496 972,67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1 496 972,67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  <w:vAlign w:val="center"/>
          </w:tcPr>
          <w:p w:rsidR="00A04649" w:rsidRPr="00A04649" w:rsidRDefault="00A04649" w:rsidP="00C820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провести тех. обслуживание 12 сирен</w:t>
            </w:r>
            <w:r w:rsidR="00C82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2 ТСО с громкоговорителями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отремонтировать выявленные объекты МСО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1 620 000,00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1 620 000,00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042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  <w:vAlign w:val="center"/>
          </w:tcPr>
          <w:p w:rsidR="00A04649" w:rsidRPr="00A04649" w:rsidRDefault="00C82060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2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провести тех. обслуживание 12 сирен и 2 ТСО с громкоговорителями, отремонтировать выявленные объекты МСО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366 100,00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366 100,00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  <w:vAlign w:val="center"/>
          </w:tcPr>
          <w:p w:rsidR="00A04649" w:rsidRPr="00A04649" w:rsidRDefault="00C82060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82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провести тех. обслуживание 12 сирен и 2 ТСО с громкоговорителями, отремонтировать выявленные объекты МСО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383 000,00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606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8 695 670,59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8 695 670,59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внедрению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(расширению) местной системы оповещения (МСО) населения по сигналам гражданской обороны и о чрезвычайных ситуациях в населенных пунктах МО «Город Всеволожск»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Ведущий специалист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отдела по делам ГО и ЧС</w:t>
            </w: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45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«Оказание услуг по выставлению выдвижного спасательного поста для обеспечения безопасности людей на водных объектах, охране их жизни и здоровья на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 МО «Город Всеволожск»»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492 124,96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492 124,96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отдела по делам ГО и ЧС</w:t>
            </w:r>
          </w:p>
        </w:tc>
      </w:tr>
      <w:tr w:rsidR="00A04649" w:rsidRPr="00A04649" w:rsidTr="00FA3CB5">
        <w:trPr>
          <w:trHeight w:val="26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5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1 854 500,00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1 854 500,00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6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528 230,00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528 230,00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1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553 000,00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553 000,00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4 927 854,96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4 927 854,96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выставлению выдвижного спасательного поста для обеспечения безопасности людей на водных объектах, охране их жизни и здоровья на территории МО «Город Всеволожск»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выполнить 21 дежурство спасателей на оз. Ждановское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424 424,96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424 424,96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отдела по делам ГО и ЧС</w:t>
            </w: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выполнить 21 дежурство спасателей на оз. Ждановское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1 500 000,00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DE01F6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выполнить 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дежурство спасателей на оз. Ждановское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обводненный карьер мкр. Южный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1 633 000,00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1 633 000,00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DE01F6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выполнить 134 дежурство спасателей на оз. Ждановское и обводненный карьер мкр. Южный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414 730,00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414 730,00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DE01F6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0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выполнить 134 дежурство спасателей на оз. Ждановское и обводненный карьер мкр. Южный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434 000,00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4 406 154,96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4 406 154,96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650"/>
        </w:trPr>
        <w:tc>
          <w:tcPr>
            <w:tcW w:w="709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69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Текущие (непредвиденные)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в области предупреждения и ликвидации последствий чрезвычайных ситуаций и стихийных бедствий природного и техногенного характера, обеспечения первичных мер пожарной безопасности и безопасности людей на водных объектах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раздаточного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материала по противопожарной пропаганде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67 700,00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67 700,00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специалист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отдела по делам ГО и ЧС</w:t>
            </w: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Закупка раздаточного материала по противопожарной пропаганде 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раздаточного материала по противопожарной пропаганде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221 500,00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221 500,00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раздаточного материала по противопожарной пропаганде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113 500,00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113 500,00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07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раздаточного материала по противопожарной пропаганде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45"/>
        </w:trPr>
        <w:tc>
          <w:tcPr>
            <w:tcW w:w="709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  <w:r w:rsidR="00497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  <w:r w:rsidR="00497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521</w:t>
            </w:r>
            <w:r w:rsidR="00497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</w:t>
            </w:r>
            <w:r w:rsidR="00497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0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 «Обеспечение первичных мер пожарной безопасности на территории МО «Город Всеволожск»»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 МУ «ВМУК»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923 000,00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отдела по делам ГО и ЧС директор МУ «ВМУК»</w:t>
            </w:r>
          </w:p>
        </w:tc>
      </w:tr>
      <w:tr w:rsidR="00A04649" w:rsidRPr="00A04649" w:rsidTr="00FA3CB5">
        <w:trPr>
          <w:trHeight w:val="26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2 167 899,84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2 167 899,84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5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497E13" w:rsidP="0049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497E13" w:rsidP="0049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C77D9E" w:rsidRP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</w:t>
            </w:r>
            <w:r w:rsidR="00C77D9E" w:rsidRP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="00C77D9E" w:rsidRP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77D9E" w:rsidRP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6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244 540,00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244 540,00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497E13" w:rsidP="0049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360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325</w:t>
            </w:r>
            <w:r w:rsidR="00A04649" w:rsidRPr="00A0464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</w:t>
            </w:r>
            <w:r w:rsidR="00C77D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04649" w:rsidRPr="00A04649" w:rsidRDefault="00497E13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497E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7 360 325,06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716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4.1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техническому обслуживанию и ремонту пожарных гидрантов на территории МО «Город Всеволожск»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«ВМУК»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техобслуживание 359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гидрантов 2 раза в год, отремонтировать выявленные объекты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водоснабжения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МУ «ВМУК»</w:t>
            </w: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техобслуживание 363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гидрантов 2 раза в год, отремонтировать выявленные объекты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водоснабжения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2 017 899,84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2 017 899,84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BA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Планируется провести техобслуживание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  <w:r w:rsidR="00BA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гидрантов 2 раза в год, отремонтировать выявленные объекты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водоснабжения</w:t>
            </w:r>
          </w:p>
        </w:tc>
        <w:tc>
          <w:tcPr>
            <w:tcW w:w="1701" w:type="dxa"/>
            <w:vAlign w:val="center"/>
          </w:tcPr>
          <w:p w:rsidR="00C77D9E" w:rsidRPr="00A04649" w:rsidRDefault="00497E13" w:rsidP="00497E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  <w:r w:rsid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568</w:t>
            </w:r>
            <w:r w:rsid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C77D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497E13" w:rsidP="00C77D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97E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2 568 885,22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2425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BA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провести техобслуживание 3</w:t>
            </w:r>
            <w:r w:rsidR="00BA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гидрантов 2 раза в год, отремонтировать выявленные объекты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водоснабжения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BA25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Планируется провести техобслуживание 3</w:t>
            </w:r>
            <w:r w:rsidR="00BA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гидрантов 2 раза в год, отремонтировать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выявленные объекты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водоснабжения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896550" w:rsidP="00896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BA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</w:t>
            </w:r>
            <w:r w:rsidR="00BA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785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A25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896550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65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5 360 785,06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Оказание услуг по проведению противопожарной пропаганды на территории МО «Город Всеволожск» и (или) по обучению служащих администрации Всеволожского муниципального района по программе пожарно-технического минимума или по обучению в области ГО и ЧС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видеоконтента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противопожарной пропаганде на электронном табло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Инспектор отдела по делам ГО и ЧС</w:t>
            </w: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видеоконтента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противопожарной пропаганде на электронном табло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видеоконтента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противопожарной пропаганде на электронном табло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1 200 000,00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видеоконтента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противопожарной пропаганде на электронном табло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244 540,00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244 540,00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Демонстрация </w:t>
            </w:r>
            <w:proofErr w:type="spellStart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видеоконтента</w:t>
            </w:r>
            <w:proofErr w:type="spellEnd"/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противопожарной пропаганде на электронном табло 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256 000,00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1 999 540,00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1 999 540,00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процессных мероприятий «Обеспечение и поддержание в готовности систем гражданской обороны, предупреждения и ликвидации чрезвычайных ситуаций 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природного и техногенного характера»</w:t>
            </w: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отдела по делам ГО и ЧС</w:t>
            </w: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работ по обследованию подвалов многоквартирных домов на территории МО «Город Всеволожск»</w:t>
            </w: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отдела по делам ГО и ЧС</w:t>
            </w: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A04649" w:rsidRPr="00A04649" w:rsidRDefault="00896550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Обследование 27 </w:t>
            </w:r>
            <w:r w:rsidR="00A04649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подвалов МКД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2 000 000,00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«Безопасность в МО «Город Всеволожск»»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    ГО и ЧС МУ «ВМУК»</w:t>
            </w: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по делам ГО и ЧС </w:t>
            </w:r>
          </w:p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«ВМУК»</w:t>
            </w:r>
          </w:p>
        </w:tc>
      </w:tr>
      <w:tr w:rsidR="00A04649" w:rsidRPr="00A04649" w:rsidTr="00FA3CB5">
        <w:trPr>
          <w:trHeight w:val="109"/>
        </w:trPr>
        <w:tc>
          <w:tcPr>
            <w:tcW w:w="709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39 953 402,51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39 953 402,51</w:t>
            </w:r>
          </w:p>
        </w:tc>
        <w:tc>
          <w:tcPr>
            <w:tcW w:w="992" w:type="dxa"/>
            <w:vAlign w:val="center"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A04649" w:rsidRPr="00A04649" w:rsidRDefault="00A04649" w:rsidP="00A046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76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1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76703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41 163 885,22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76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666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614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76703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115 666 614,65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2694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отделу по делам ГО и ЧС</w:t>
            </w:r>
          </w:p>
        </w:tc>
        <w:tc>
          <w:tcPr>
            <w:tcW w:w="1134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ГО и ЧС</w:t>
            </w: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21 517 756,92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по делам ГО и ЧС</w:t>
            </w: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38 5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2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38 595 000,00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22 630 000,00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22 630 000,00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6 368 870,00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6 662 700,00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10549" w:rsidRPr="00A04649" w:rsidTr="00FA3CB5">
        <w:trPr>
          <w:trHeight w:val="109"/>
        </w:trPr>
        <w:tc>
          <w:tcPr>
            <w:tcW w:w="709" w:type="dxa"/>
            <w:vMerge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111 597 729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,43</w:t>
            </w:r>
          </w:p>
        </w:tc>
        <w:tc>
          <w:tcPr>
            <w:tcW w:w="992" w:type="dxa"/>
            <w:vAlign w:val="center"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111 597 729</w:t>
            </w: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,43</w:t>
            </w:r>
          </w:p>
        </w:tc>
        <w:tc>
          <w:tcPr>
            <w:tcW w:w="992" w:type="dxa"/>
            <w:vAlign w:val="center"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E10549" w:rsidRPr="00A04649" w:rsidRDefault="00E10549" w:rsidP="00E105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2694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по МУ «ВМУК»</w:t>
            </w:r>
          </w:p>
        </w:tc>
        <w:tc>
          <w:tcPr>
            <w:tcW w:w="1134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«ВМУК»</w:t>
            </w: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 w:val="restart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 «ВМУК»</w:t>
            </w: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1 500 000,00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1 500 000,00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76703" w:rsidP="00B767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568</w:t>
            </w:r>
            <w:r w:rsidR="00E1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="00E1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76703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67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2 568 885,22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52878" w:rsidRPr="00A04649" w:rsidTr="00FA3CB5">
        <w:trPr>
          <w:trHeight w:val="109"/>
        </w:trPr>
        <w:tc>
          <w:tcPr>
            <w:tcW w:w="709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2024-2028</w:t>
            </w:r>
          </w:p>
        </w:tc>
        <w:tc>
          <w:tcPr>
            <w:tcW w:w="2269" w:type="dxa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701" w:type="dxa"/>
            <w:vAlign w:val="center"/>
          </w:tcPr>
          <w:p w:rsidR="00B52878" w:rsidRPr="00A04649" w:rsidRDefault="00A3005B" w:rsidP="00A30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E1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068</w:t>
            </w:r>
            <w:r w:rsidR="00B52878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885</w:t>
            </w:r>
            <w:r w:rsidR="00B52878"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105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34" w:type="dxa"/>
            <w:vAlign w:val="center"/>
          </w:tcPr>
          <w:p w:rsidR="00B52878" w:rsidRPr="00A04649" w:rsidRDefault="00A3005B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00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4 068 885,22</w:t>
            </w:r>
            <w:r w:rsidR="00B75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46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vMerge/>
          </w:tcPr>
          <w:p w:rsidR="00B52878" w:rsidRPr="00A04649" w:rsidRDefault="00B52878" w:rsidP="00B52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E6045" w:rsidRPr="002D3EA6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2E6045" w:rsidRPr="002E6045" w:rsidRDefault="002E6045" w:rsidP="002E60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</w:rPr>
      </w:pPr>
    </w:p>
    <w:p w:rsidR="00B32398" w:rsidRDefault="00B32398" w:rsidP="002E6045">
      <w:pPr>
        <w:pStyle w:val="a3"/>
        <w:jc w:val="center"/>
      </w:pPr>
    </w:p>
    <w:sectPr w:rsidR="00B32398" w:rsidSect="002E6045">
      <w:pgSz w:w="16838" w:h="11906" w:orient="landscape"/>
      <w:pgMar w:top="1418" w:right="964" w:bottom="84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0D9" w:rsidRDefault="000D30D9" w:rsidP="00320092">
      <w:pPr>
        <w:spacing w:after="0" w:line="240" w:lineRule="auto"/>
      </w:pPr>
      <w:r>
        <w:separator/>
      </w:r>
    </w:p>
  </w:endnote>
  <w:endnote w:type="continuationSeparator" w:id="0">
    <w:p w:rsidR="000D30D9" w:rsidRDefault="000D30D9" w:rsidP="003200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0D9" w:rsidRDefault="000D30D9" w:rsidP="00320092">
      <w:pPr>
        <w:spacing w:after="0" w:line="240" w:lineRule="auto"/>
      </w:pPr>
      <w:r>
        <w:separator/>
      </w:r>
    </w:p>
  </w:footnote>
  <w:footnote w:type="continuationSeparator" w:id="0">
    <w:p w:rsidR="000D30D9" w:rsidRDefault="000D30D9" w:rsidP="003200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17621052"/>
      <w:docPartObj>
        <w:docPartGallery w:val="Page Numbers (Top of Page)"/>
        <w:docPartUnique/>
      </w:docPartObj>
    </w:sdtPr>
    <w:sdtEndPr/>
    <w:sdtContent>
      <w:p w:rsidR="000D30D9" w:rsidRDefault="000D30D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9E9">
          <w:rPr>
            <w:noProof/>
          </w:rPr>
          <w:t>21</w:t>
        </w:r>
        <w:r>
          <w:fldChar w:fldCharType="end"/>
        </w:r>
      </w:p>
    </w:sdtContent>
  </w:sdt>
  <w:p w:rsidR="000D30D9" w:rsidRDefault="000D30D9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64170"/>
    <w:multiLevelType w:val="hybridMultilevel"/>
    <w:tmpl w:val="4B6E1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BB6B3F"/>
    <w:multiLevelType w:val="hybridMultilevel"/>
    <w:tmpl w:val="229C0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752C24"/>
    <w:multiLevelType w:val="multilevel"/>
    <w:tmpl w:val="0EB82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position w:val="0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24484A"/>
    <w:multiLevelType w:val="hybridMultilevel"/>
    <w:tmpl w:val="86666A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82575"/>
    <w:multiLevelType w:val="hybridMultilevel"/>
    <w:tmpl w:val="5802B280"/>
    <w:lvl w:ilvl="0" w:tplc="8E92DD9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E263F2E"/>
    <w:multiLevelType w:val="hybridMultilevel"/>
    <w:tmpl w:val="F760E3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FCE4A5D"/>
    <w:multiLevelType w:val="hybridMultilevel"/>
    <w:tmpl w:val="941C968A"/>
    <w:lvl w:ilvl="0" w:tplc="AD0C30B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6DC80BD6">
      <w:numFmt w:val="none"/>
      <w:lvlText w:val=""/>
      <w:lvlJc w:val="left"/>
      <w:pPr>
        <w:tabs>
          <w:tab w:val="num" w:pos="360"/>
        </w:tabs>
      </w:pPr>
    </w:lvl>
    <w:lvl w:ilvl="2" w:tplc="4AAE87A0">
      <w:numFmt w:val="none"/>
      <w:lvlText w:val=""/>
      <w:lvlJc w:val="left"/>
      <w:pPr>
        <w:tabs>
          <w:tab w:val="num" w:pos="360"/>
        </w:tabs>
      </w:pPr>
    </w:lvl>
    <w:lvl w:ilvl="3" w:tplc="70BC4FA6">
      <w:numFmt w:val="none"/>
      <w:lvlText w:val=""/>
      <w:lvlJc w:val="left"/>
      <w:pPr>
        <w:tabs>
          <w:tab w:val="num" w:pos="360"/>
        </w:tabs>
      </w:pPr>
    </w:lvl>
    <w:lvl w:ilvl="4" w:tplc="2AAEE154">
      <w:numFmt w:val="none"/>
      <w:lvlText w:val=""/>
      <w:lvlJc w:val="left"/>
      <w:pPr>
        <w:tabs>
          <w:tab w:val="num" w:pos="360"/>
        </w:tabs>
      </w:pPr>
    </w:lvl>
    <w:lvl w:ilvl="5" w:tplc="F7B69192">
      <w:numFmt w:val="none"/>
      <w:lvlText w:val=""/>
      <w:lvlJc w:val="left"/>
      <w:pPr>
        <w:tabs>
          <w:tab w:val="num" w:pos="360"/>
        </w:tabs>
      </w:pPr>
    </w:lvl>
    <w:lvl w:ilvl="6" w:tplc="FC166B96">
      <w:numFmt w:val="none"/>
      <w:lvlText w:val=""/>
      <w:lvlJc w:val="left"/>
      <w:pPr>
        <w:tabs>
          <w:tab w:val="num" w:pos="360"/>
        </w:tabs>
      </w:pPr>
    </w:lvl>
    <w:lvl w:ilvl="7" w:tplc="E85CCE34">
      <w:numFmt w:val="none"/>
      <w:lvlText w:val=""/>
      <w:lvlJc w:val="left"/>
      <w:pPr>
        <w:tabs>
          <w:tab w:val="num" w:pos="360"/>
        </w:tabs>
      </w:pPr>
    </w:lvl>
    <w:lvl w:ilvl="8" w:tplc="163C4F3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8"/>
  </w:num>
  <w:num w:numId="2">
    <w:abstractNumId w:val="7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2"/>
  </w:num>
  <w:num w:numId="9">
    <w:abstractNumId w:val="5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57A"/>
    <w:rsid w:val="00013A0B"/>
    <w:rsid w:val="00015402"/>
    <w:rsid w:val="00027478"/>
    <w:rsid w:val="000274C9"/>
    <w:rsid w:val="00032249"/>
    <w:rsid w:val="0004223B"/>
    <w:rsid w:val="000613D5"/>
    <w:rsid w:val="000639ED"/>
    <w:rsid w:val="0006665B"/>
    <w:rsid w:val="00071A98"/>
    <w:rsid w:val="00082495"/>
    <w:rsid w:val="000902D4"/>
    <w:rsid w:val="00091F7C"/>
    <w:rsid w:val="00094AA8"/>
    <w:rsid w:val="000D30D9"/>
    <w:rsid w:val="000D4337"/>
    <w:rsid w:val="000E41AD"/>
    <w:rsid w:val="000F0D74"/>
    <w:rsid w:val="000F6DF1"/>
    <w:rsid w:val="00103360"/>
    <w:rsid w:val="00117964"/>
    <w:rsid w:val="001235A8"/>
    <w:rsid w:val="0012529B"/>
    <w:rsid w:val="00174A6A"/>
    <w:rsid w:val="0017688E"/>
    <w:rsid w:val="00185111"/>
    <w:rsid w:val="001851B0"/>
    <w:rsid w:val="001B0A35"/>
    <w:rsid w:val="001C1B09"/>
    <w:rsid w:val="001C6D51"/>
    <w:rsid w:val="001D3FF4"/>
    <w:rsid w:val="001D48D3"/>
    <w:rsid w:val="001E103F"/>
    <w:rsid w:val="001F457C"/>
    <w:rsid w:val="00221D84"/>
    <w:rsid w:val="002279BA"/>
    <w:rsid w:val="0023073B"/>
    <w:rsid w:val="002441D4"/>
    <w:rsid w:val="00261271"/>
    <w:rsid w:val="00281F43"/>
    <w:rsid w:val="002A00CA"/>
    <w:rsid w:val="002A68CB"/>
    <w:rsid w:val="002C5104"/>
    <w:rsid w:val="002D3EA6"/>
    <w:rsid w:val="002D4F7A"/>
    <w:rsid w:val="002D7C43"/>
    <w:rsid w:val="002E6045"/>
    <w:rsid w:val="003072E4"/>
    <w:rsid w:val="00307674"/>
    <w:rsid w:val="00310954"/>
    <w:rsid w:val="00312AA8"/>
    <w:rsid w:val="00320092"/>
    <w:rsid w:val="003204B7"/>
    <w:rsid w:val="00331D65"/>
    <w:rsid w:val="003324ED"/>
    <w:rsid w:val="003379E1"/>
    <w:rsid w:val="0034251B"/>
    <w:rsid w:val="0034322F"/>
    <w:rsid w:val="0034584D"/>
    <w:rsid w:val="00367DAA"/>
    <w:rsid w:val="00375A37"/>
    <w:rsid w:val="00387A33"/>
    <w:rsid w:val="003A1555"/>
    <w:rsid w:val="003B7273"/>
    <w:rsid w:val="003C6CCF"/>
    <w:rsid w:val="003D3DBC"/>
    <w:rsid w:val="003E5809"/>
    <w:rsid w:val="003E5B51"/>
    <w:rsid w:val="00405D84"/>
    <w:rsid w:val="00411FD3"/>
    <w:rsid w:val="004172EE"/>
    <w:rsid w:val="00426430"/>
    <w:rsid w:val="004324DE"/>
    <w:rsid w:val="00434DDA"/>
    <w:rsid w:val="00437A3C"/>
    <w:rsid w:val="00447DCD"/>
    <w:rsid w:val="004706C3"/>
    <w:rsid w:val="00473F32"/>
    <w:rsid w:val="00481794"/>
    <w:rsid w:val="00497E13"/>
    <w:rsid w:val="004C3769"/>
    <w:rsid w:val="004D0A00"/>
    <w:rsid w:val="004E2354"/>
    <w:rsid w:val="004F29D3"/>
    <w:rsid w:val="004F6367"/>
    <w:rsid w:val="00503959"/>
    <w:rsid w:val="0052472D"/>
    <w:rsid w:val="00532941"/>
    <w:rsid w:val="00535342"/>
    <w:rsid w:val="00542441"/>
    <w:rsid w:val="00546253"/>
    <w:rsid w:val="0055157A"/>
    <w:rsid w:val="0055291A"/>
    <w:rsid w:val="00552D27"/>
    <w:rsid w:val="005C7EE3"/>
    <w:rsid w:val="005D176E"/>
    <w:rsid w:val="005D581E"/>
    <w:rsid w:val="005E325F"/>
    <w:rsid w:val="006121D7"/>
    <w:rsid w:val="0063717B"/>
    <w:rsid w:val="006379FF"/>
    <w:rsid w:val="00645E68"/>
    <w:rsid w:val="00647938"/>
    <w:rsid w:val="00647C52"/>
    <w:rsid w:val="00650E95"/>
    <w:rsid w:val="00653210"/>
    <w:rsid w:val="00654748"/>
    <w:rsid w:val="00664745"/>
    <w:rsid w:val="00667983"/>
    <w:rsid w:val="00682FC6"/>
    <w:rsid w:val="00684D9A"/>
    <w:rsid w:val="00691149"/>
    <w:rsid w:val="006A06EE"/>
    <w:rsid w:val="006A4BEB"/>
    <w:rsid w:val="006A7559"/>
    <w:rsid w:val="006C437C"/>
    <w:rsid w:val="006C6CAB"/>
    <w:rsid w:val="006C7EBB"/>
    <w:rsid w:val="006D43FA"/>
    <w:rsid w:val="006D65AE"/>
    <w:rsid w:val="006E15B1"/>
    <w:rsid w:val="006F27B9"/>
    <w:rsid w:val="006F38B2"/>
    <w:rsid w:val="007027C6"/>
    <w:rsid w:val="00715F02"/>
    <w:rsid w:val="00721319"/>
    <w:rsid w:val="00722055"/>
    <w:rsid w:val="007271EB"/>
    <w:rsid w:val="007313E8"/>
    <w:rsid w:val="0074202C"/>
    <w:rsid w:val="007518F8"/>
    <w:rsid w:val="00756616"/>
    <w:rsid w:val="007711A7"/>
    <w:rsid w:val="00774CBC"/>
    <w:rsid w:val="00781610"/>
    <w:rsid w:val="007835AB"/>
    <w:rsid w:val="00786C23"/>
    <w:rsid w:val="00790CEA"/>
    <w:rsid w:val="00791635"/>
    <w:rsid w:val="00791847"/>
    <w:rsid w:val="007B5646"/>
    <w:rsid w:val="007C0171"/>
    <w:rsid w:val="007C777D"/>
    <w:rsid w:val="007D5697"/>
    <w:rsid w:val="007F34F5"/>
    <w:rsid w:val="007F3A92"/>
    <w:rsid w:val="007F4786"/>
    <w:rsid w:val="0082780E"/>
    <w:rsid w:val="00834C97"/>
    <w:rsid w:val="008531DC"/>
    <w:rsid w:val="00857448"/>
    <w:rsid w:val="00857DD7"/>
    <w:rsid w:val="00865346"/>
    <w:rsid w:val="00865649"/>
    <w:rsid w:val="00865FB4"/>
    <w:rsid w:val="00887828"/>
    <w:rsid w:val="00892101"/>
    <w:rsid w:val="00895ABB"/>
    <w:rsid w:val="00896550"/>
    <w:rsid w:val="008D6FF9"/>
    <w:rsid w:val="008F43FA"/>
    <w:rsid w:val="008F565C"/>
    <w:rsid w:val="00916BB4"/>
    <w:rsid w:val="00925DDB"/>
    <w:rsid w:val="009264DC"/>
    <w:rsid w:val="00932211"/>
    <w:rsid w:val="00932EFC"/>
    <w:rsid w:val="00950009"/>
    <w:rsid w:val="009529E9"/>
    <w:rsid w:val="00972967"/>
    <w:rsid w:val="009779A3"/>
    <w:rsid w:val="009A1463"/>
    <w:rsid w:val="009B3868"/>
    <w:rsid w:val="009B697A"/>
    <w:rsid w:val="009C22D8"/>
    <w:rsid w:val="009D2E5E"/>
    <w:rsid w:val="009E063F"/>
    <w:rsid w:val="009E4E1E"/>
    <w:rsid w:val="009F42E9"/>
    <w:rsid w:val="009F7BAA"/>
    <w:rsid w:val="00A00F74"/>
    <w:rsid w:val="00A04649"/>
    <w:rsid w:val="00A12DC5"/>
    <w:rsid w:val="00A14615"/>
    <w:rsid w:val="00A15DE6"/>
    <w:rsid w:val="00A21C6C"/>
    <w:rsid w:val="00A25BEF"/>
    <w:rsid w:val="00A3005B"/>
    <w:rsid w:val="00A36FE1"/>
    <w:rsid w:val="00A5071F"/>
    <w:rsid w:val="00A60E67"/>
    <w:rsid w:val="00A82663"/>
    <w:rsid w:val="00A858B7"/>
    <w:rsid w:val="00A96364"/>
    <w:rsid w:val="00AA66E0"/>
    <w:rsid w:val="00AC742D"/>
    <w:rsid w:val="00AE652F"/>
    <w:rsid w:val="00B00A94"/>
    <w:rsid w:val="00B24E15"/>
    <w:rsid w:val="00B32003"/>
    <w:rsid w:val="00B32398"/>
    <w:rsid w:val="00B3690A"/>
    <w:rsid w:val="00B4197C"/>
    <w:rsid w:val="00B52878"/>
    <w:rsid w:val="00B57263"/>
    <w:rsid w:val="00B754C6"/>
    <w:rsid w:val="00B76703"/>
    <w:rsid w:val="00B80D37"/>
    <w:rsid w:val="00B824B1"/>
    <w:rsid w:val="00B87806"/>
    <w:rsid w:val="00BA2570"/>
    <w:rsid w:val="00BA49C7"/>
    <w:rsid w:val="00BB4C5D"/>
    <w:rsid w:val="00BC4D31"/>
    <w:rsid w:val="00BE7FE0"/>
    <w:rsid w:val="00BF171A"/>
    <w:rsid w:val="00C20D75"/>
    <w:rsid w:val="00C462ED"/>
    <w:rsid w:val="00C539C8"/>
    <w:rsid w:val="00C6637A"/>
    <w:rsid w:val="00C669C5"/>
    <w:rsid w:val="00C72E12"/>
    <w:rsid w:val="00C77D9E"/>
    <w:rsid w:val="00C82060"/>
    <w:rsid w:val="00C96860"/>
    <w:rsid w:val="00CC2260"/>
    <w:rsid w:val="00CD2014"/>
    <w:rsid w:val="00CD281D"/>
    <w:rsid w:val="00D114A1"/>
    <w:rsid w:val="00D157D4"/>
    <w:rsid w:val="00D157E9"/>
    <w:rsid w:val="00D16667"/>
    <w:rsid w:val="00D20DA4"/>
    <w:rsid w:val="00D228F7"/>
    <w:rsid w:val="00D3509C"/>
    <w:rsid w:val="00D37644"/>
    <w:rsid w:val="00D47D85"/>
    <w:rsid w:val="00D65BB3"/>
    <w:rsid w:val="00D66BBE"/>
    <w:rsid w:val="00D704CE"/>
    <w:rsid w:val="00D744B9"/>
    <w:rsid w:val="00D754CA"/>
    <w:rsid w:val="00D84E3D"/>
    <w:rsid w:val="00DB63F3"/>
    <w:rsid w:val="00DC0392"/>
    <w:rsid w:val="00DC79F2"/>
    <w:rsid w:val="00DD209F"/>
    <w:rsid w:val="00DE01F6"/>
    <w:rsid w:val="00DE4877"/>
    <w:rsid w:val="00DE4983"/>
    <w:rsid w:val="00E10549"/>
    <w:rsid w:val="00E24955"/>
    <w:rsid w:val="00E24ABB"/>
    <w:rsid w:val="00E3174A"/>
    <w:rsid w:val="00E4128F"/>
    <w:rsid w:val="00E42918"/>
    <w:rsid w:val="00E4711F"/>
    <w:rsid w:val="00E50ADA"/>
    <w:rsid w:val="00E7628E"/>
    <w:rsid w:val="00E85300"/>
    <w:rsid w:val="00E878E8"/>
    <w:rsid w:val="00E9188F"/>
    <w:rsid w:val="00E91BBD"/>
    <w:rsid w:val="00EA136F"/>
    <w:rsid w:val="00ED0981"/>
    <w:rsid w:val="00ED1436"/>
    <w:rsid w:val="00ED5F0B"/>
    <w:rsid w:val="00EE6284"/>
    <w:rsid w:val="00EF47DF"/>
    <w:rsid w:val="00F23B14"/>
    <w:rsid w:val="00F24551"/>
    <w:rsid w:val="00F330E8"/>
    <w:rsid w:val="00F43882"/>
    <w:rsid w:val="00F5293E"/>
    <w:rsid w:val="00F572ED"/>
    <w:rsid w:val="00F62FBB"/>
    <w:rsid w:val="00F7092C"/>
    <w:rsid w:val="00F75017"/>
    <w:rsid w:val="00FA3CB5"/>
    <w:rsid w:val="00FB464A"/>
    <w:rsid w:val="00FB46DA"/>
    <w:rsid w:val="00FB5E35"/>
    <w:rsid w:val="00FD073E"/>
    <w:rsid w:val="00FE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5:docId w15:val="{26CA74C8-629E-4E4E-B27D-27468B87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4551"/>
    <w:rPr>
      <w:rFonts w:ascii="Calibri" w:eastAsia="Calibri" w:hAnsi="Calibri" w:cs="Calibri"/>
    </w:rPr>
  </w:style>
  <w:style w:type="paragraph" w:styleId="2">
    <w:name w:val="heading 2"/>
    <w:basedOn w:val="a"/>
    <w:next w:val="a"/>
    <w:link w:val="20"/>
    <w:qFormat/>
    <w:rsid w:val="00F24551"/>
    <w:pPr>
      <w:keepNext/>
      <w:spacing w:before="240" w:after="60" w:line="240" w:lineRule="auto"/>
      <w:jc w:val="center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455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 Spacing"/>
    <w:uiPriority w:val="99"/>
    <w:qFormat/>
    <w:rsid w:val="00F24551"/>
    <w:pPr>
      <w:spacing w:after="0" w:line="240" w:lineRule="auto"/>
    </w:pPr>
    <w:rPr>
      <w:rFonts w:ascii="Calibri" w:eastAsia="Times New Roman" w:hAnsi="Calibri" w:cs="Calibri"/>
    </w:rPr>
  </w:style>
  <w:style w:type="paragraph" w:styleId="a4">
    <w:name w:val="Balloon Text"/>
    <w:basedOn w:val="a"/>
    <w:link w:val="a5"/>
    <w:uiPriority w:val="99"/>
    <w:semiHidden/>
    <w:rsid w:val="00F245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24551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F245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paragraph" w:styleId="a6">
    <w:name w:val="Normal (Web)"/>
    <w:aliases w:val="Обычный (Web)1"/>
    <w:basedOn w:val="a"/>
    <w:link w:val="a7"/>
    <w:uiPriority w:val="99"/>
    <w:rsid w:val="00F24551"/>
    <w:pPr>
      <w:spacing w:before="30" w:after="30" w:line="240" w:lineRule="auto"/>
    </w:pPr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a7">
    <w:name w:val="Обычный (веб) Знак"/>
    <w:aliases w:val="Обычный (Web)1 Знак"/>
    <w:link w:val="a6"/>
    <w:uiPriority w:val="99"/>
    <w:locked/>
    <w:rsid w:val="00F24551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character" w:customStyle="1" w:styleId="fontstyle01">
    <w:name w:val="fontstyle01"/>
    <w:uiPriority w:val="99"/>
    <w:rsid w:val="00F24551"/>
    <w:rPr>
      <w:rFonts w:ascii="TimesNewRomanPS-BoldMT" w:hAnsi="TimesNewRomanPS-BoldMT" w:cs="TimesNewRomanPS-BoldMT"/>
      <w:b/>
      <w:bCs/>
      <w:color w:val="000000"/>
      <w:sz w:val="24"/>
      <w:szCs w:val="24"/>
    </w:rPr>
  </w:style>
  <w:style w:type="character" w:customStyle="1" w:styleId="fontstyle11">
    <w:name w:val="fontstyle11"/>
    <w:uiPriority w:val="99"/>
    <w:rsid w:val="00F24551"/>
    <w:rPr>
      <w:rFonts w:ascii="TimesNewRomanPSMT" w:hAnsi="TimesNewRomanPSMT" w:cs="TimesNewRomanPSMT"/>
      <w:color w:val="000000"/>
      <w:sz w:val="24"/>
      <w:szCs w:val="24"/>
    </w:rPr>
  </w:style>
  <w:style w:type="paragraph" w:customStyle="1" w:styleId="ConsPlusTitle">
    <w:name w:val="ConsPlusTitle"/>
    <w:uiPriority w:val="99"/>
    <w:rsid w:val="00F2455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F245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F245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uiPriority w:val="99"/>
    <w:rsid w:val="00F24551"/>
    <w:rPr>
      <w:rFonts w:ascii="Times New Roman" w:hAnsi="Times New Roman" w:cs="Times New Roman"/>
      <w:color w:val="000000"/>
      <w:spacing w:val="10"/>
      <w:w w:val="100"/>
      <w:position w:val="0"/>
      <w:sz w:val="24"/>
      <w:szCs w:val="24"/>
      <w:u w:val="none"/>
      <w:shd w:val="clear" w:color="auto" w:fill="FFFFFF"/>
      <w:lang w:val="ru-RU" w:eastAsia="ru-RU"/>
    </w:rPr>
  </w:style>
  <w:style w:type="character" w:customStyle="1" w:styleId="ConsPlusNormal0">
    <w:name w:val="ConsPlusNormal Знак"/>
    <w:link w:val="ConsPlusNormal"/>
    <w:locked/>
    <w:rsid w:val="00F24551"/>
    <w:rPr>
      <w:rFonts w:ascii="Arial" w:eastAsia="Times New Roman" w:hAnsi="Arial" w:cs="Arial"/>
      <w:lang w:eastAsia="ru-RU"/>
    </w:rPr>
  </w:style>
  <w:style w:type="paragraph" w:styleId="aa">
    <w:name w:val="List Paragraph"/>
    <w:basedOn w:val="a"/>
    <w:uiPriority w:val="34"/>
    <w:qFormat/>
    <w:rsid w:val="00F24551"/>
    <w:pPr>
      <w:ind w:left="720"/>
    </w:pPr>
  </w:style>
  <w:style w:type="paragraph" w:styleId="ab">
    <w:name w:val="annotation text"/>
    <w:basedOn w:val="a"/>
    <w:link w:val="ac"/>
    <w:uiPriority w:val="99"/>
    <w:semiHidden/>
    <w:rsid w:val="00F24551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F245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F24551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rsid w:val="00F24551"/>
    <w:rPr>
      <w:color w:val="0000FF"/>
      <w:u w:val="single"/>
    </w:rPr>
  </w:style>
  <w:style w:type="paragraph" w:styleId="22">
    <w:name w:val="Body Text Indent 2"/>
    <w:basedOn w:val="a"/>
    <w:link w:val="23"/>
    <w:uiPriority w:val="99"/>
    <w:rsid w:val="00F24551"/>
    <w:pPr>
      <w:spacing w:after="120" w:line="480" w:lineRule="auto"/>
      <w:ind w:left="28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F245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99"/>
    <w:qFormat/>
    <w:rsid w:val="00F24551"/>
    <w:rPr>
      <w:b/>
      <w:bCs/>
    </w:rPr>
  </w:style>
  <w:style w:type="numbering" w:customStyle="1" w:styleId="1">
    <w:name w:val="Нет списка1"/>
    <w:next w:val="a2"/>
    <w:uiPriority w:val="99"/>
    <w:semiHidden/>
    <w:unhideWhenUsed/>
    <w:rsid w:val="002E6045"/>
  </w:style>
  <w:style w:type="paragraph" w:styleId="af">
    <w:name w:val="header"/>
    <w:basedOn w:val="a"/>
    <w:link w:val="af0"/>
    <w:uiPriority w:val="99"/>
    <w:unhideWhenUsed/>
    <w:rsid w:val="00320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20092"/>
    <w:rPr>
      <w:rFonts w:ascii="Calibri" w:eastAsia="Calibri" w:hAnsi="Calibri" w:cs="Calibri"/>
    </w:rPr>
  </w:style>
  <w:style w:type="paragraph" w:styleId="af1">
    <w:name w:val="footer"/>
    <w:basedOn w:val="a"/>
    <w:link w:val="af2"/>
    <w:uiPriority w:val="99"/>
    <w:unhideWhenUsed/>
    <w:rsid w:val="003200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20092"/>
    <w:rPr>
      <w:rFonts w:ascii="Calibri" w:eastAsia="Calibri" w:hAnsi="Calibri" w:cs="Calibri"/>
    </w:rPr>
  </w:style>
  <w:style w:type="numbering" w:customStyle="1" w:styleId="24">
    <w:name w:val="Нет списка2"/>
    <w:next w:val="a2"/>
    <w:uiPriority w:val="99"/>
    <w:semiHidden/>
    <w:unhideWhenUsed/>
    <w:rsid w:val="0055291A"/>
  </w:style>
  <w:style w:type="character" w:styleId="af3">
    <w:name w:val="annotation reference"/>
    <w:uiPriority w:val="99"/>
    <w:semiHidden/>
    <w:unhideWhenUsed/>
    <w:rsid w:val="0055291A"/>
    <w:rPr>
      <w:sz w:val="16"/>
      <w:szCs w:val="16"/>
    </w:rPr>
  </w:style>
  <w:style w:type="paragraph" w:styleId="af4">
    <w:name w:val="annotation subject"/>
    <w:basedOn w:val="ab"/>
    <w:next w:val="ab"/>
    <w:link w:val="af5"/>
    <w:uiPriority w:val="99"/>
    <w:semiHidden/>
    <w:unhideWhenUsed/>
    <w:rsid w:val="0055291A"/>
    <w:pPr>
      <w:spacing w:after="160"/>
      <w:jc w:val="left"/>
    </w:pPr>
    <w:rPr>
      <w:rFonts w:ascii="Calibri" w:eastAsia="Calibri" w:hAnsi="Calibri" w:cs="Calibri"/>
      <w:b/>
      <w:bCs/>
      <w:lang w:val="x-none" w:eastAsia="en-US"/>
    </w:rPr>
  </w:style>
  <w:style w:type="character" w:customStyle="1" w:styleId="af5">
    <w:name w:val="Тема примечания Знак"/>
    <w:basedOn w:val="ac"/>
    <w:link w:val="af4"/>
    <w:uiPriority w:val="99"/>
    <w:semiHidden/>
    <w:rsid w:val="0055291A"/>
    <w:rPr>
      <w:rFonts w:ascii="Calibri" w:eastAsia="Calibri" w:hAnsi="Calibri" w:cs="Calibri"/>
      <w:b/>
      <w:bCs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5435E982D381EFEB87BD8EF952BAF49C52C147309281341BD5AAE9D5FC3EE7C169B71AA2F5D6FC46D719C347fFz8M" TargetMode="External"/><Relationship Id="rId13" Type="http://schemas.openxmlformats.org/officeDocument/2006/relationships/hyperlink" Target="consultantplus://offline/ref=875435E982D381EFEB87A29FEC52BAF49D55C84E339081341BD5AAE9D5FC3EE7D369EF16A3F4C8FC41C24F9201AC0CBA0BCEF136A60CBBC6f4zA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75435E982D381EFEB87BD8EF952BAF49C5FCE4C369E81341BD5AAE9D5FC3EE7C169B71AA2F5D6FC46D719C347fFz8M" TargetMode="External"/><Relationship Id="rId12" Type="http://schemas.openxmlformats.org/officeDocument/2006/relationships/hyperlink" Target="consultantplus://offline/ref=7DFEF85F22D993E4FA3092AD2CBC08D9FC5D45B0F46EC0E9ECE01208124101AD91DD5C6E6323A4A87B23BEB69ABD4E96CB11BED07B84BDACA47E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75435E982D381EFEB87BD8EF952BAF49D57C04D359681341BD5AAE9D5FC3EE7D369EF16A3F4C8FC45C24F9201AC0CBA0BCEF136A60CBBC6f4zA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75435E982D381EFEB87BD8EF952BAF49C55CB4F3B9781341BD5AAE9D5FC3EE7D369EF16A3F4C8FD41C24F9201AC0CBA0BCEF136A60CBBC6f4zAM" TargetMode="External"/><Relationship Id="rId10" Type="http://schemas.openxmlformats.org/officeDocument/2006/relationships/hyperlink" Target="consultantplus://offline/ref=C368E0235DC2804002E411454BCB3D1DFEA8F82C303CF2F09D34B9B26EA7DB9E85EF9D7064641A6F5B8E8B1BB34AAB3A122C865172997D1D591D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75435E982D381EFEB87BD8EF952BAF49E5EC849349F81341BD5AAE9D5FC3EE7D369EF16A3F4C8FC43C24F9201AC0CBA0BCEF136A60CBBC6f4zAM" TargetMode="External"/><Relationship Id="rId14" Type="http://schemas.openxmlformats.org/officeDocument/2006/relationships/hyperlink" Target="consultantplus://offline/ref=875435E982D381EFEB87A29FEC52BAF49D55C84E339081341BD5AAE9D5FC3EE7D369EF16A3F4C8FC41C24F9201AC0CBA0BCEF136A60CBBC6f4z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36</Pages>
  <Words>5867</Words>
  <Characters>33442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Мищанчук</dc:creator>
  <cp:keywords/>
  <dc:description/>
  <cp:lastModifiedBy>Ефремова</cp:lastModifiedBy>
  <cp:revision>15</cp:revision>
  <cp:lastPrinted>2023-11-02T09:10:00Z</cp:lastPrinted>
  <dcterms:created xsi:type="dcterms:W3CDTF">2026-04-22T10:04:00Z</dcterms:created>
  <dcterms:modified xsi:type="dcterms:W3CDTF">2026-06-29T09:28:00Z</dcterms:modified>
</cp:coreProperties>
</file>